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352" w:rsidRPr="000A5EEE" w:rsidRDefault="000A5EEE">
      <w:pPr>
        <w:spacing w:line="360" w:lineRule="auto"/>
        <w:jc w:val="center"/>
        <w:rPr>
          <w:rFonts w:ascii="黑体" w:eastAsia="黑体" w:hAnsi="黑体" w:hint="eastAsia"/>
          <w:color w:val="FF0000"/>
          <w:sz w:val="24"/>
        </w:rPr>
      </w:pPr>
      <w:bookmarkStart w:id="0" w:name="_GoBack"/>
      <w:bookmarkEnd w:id="0"/>
      <w:r w:rsidRPr="000A5EEE">
        <w:rPr>
          <w:rFonts w:ascii="黑体" w:eastAsia="黑体" w:hAnsi="黑体" w:hint="eastAsia"/>
          <w:color w:val="FF0000"/>
          <w:sz w:val="24"/>
        </w:rPr>
        <w:t>方案模板使用说明</w:t>
      </w:r>
    </w:p>
    <w:p w:rsidR="000A5EEE" w:rsidRPr="000A5EEE" w:rsidRDefault="000A5EEE" w:rsidP="000A5EEE">
      <w:pPr>
        <w:numPr>
          <w:ilvl w:val="0"/>
          <w:numId w:val="30"/>
        </w:numPr>
        <w:spacing w:line="360" w:lineRule="auto"/>
        <w:jc w:val="left"/>
        <w:rPr>
          <w:rFonts w:ascii="黑体" w:eastAsia="黑体" w:hAnsi="黑体" w:hint="eastAsia"/>
          <w:color w:val="FF0000"/>
          <w:sz w:val="24"/>
        </w:rPr>
      </w:pPr>
      <w:r w:rsidRPr="000A5EEE">
        <w:rPr>
          <w:rFonts w:ascii="黑体" w:eastAsia="黑体" w:hAnsi="黑体" w:hint="eastAsia"/>
          <w:color w:val="FF0000"/>
          <w:sz w:val="24"/>
        </w:rPr>
        <w:t>此方案模板是为研究者撰写方案提供的参考，使用时注意涵盖黑体字中的主要方面；完成方案后，请删除此部分红字的说明。</w:t>
      </w:r>
    </w:p>
    <w:p w:rsidR="000A5EEE" w:rsidRPr="000A5EEE" w:rsidRDefault="000A5EEE" w:rsidP="000A5EEE">
      <w:pPr>
        <w:numPr>
          <w:ilvl w:val="0"/>
          <w:numId w:val="30"/>
        </w:numPr>
        <w:spacing w:line="360" w:lineRule="auto"/>
        <w:jc w:val="left"/>
        <w:rPr>
          <w:rFonts w:ascii="黑体" w:eastAsia="黑体" w:hAnsi="黑体" w:hint="eastAsia"/>
          <w:color w:val="FF0000"/>
          <w:sz w:val="24"/>
        </w:rPr>
      </w:pPr>
      <w:r w:rsidRPr="000A5EEE">
        <w:rPr>
          <w:rFonts w:ascii="黑体" w:eastAsia="黑体" w:hAnsi="黑体" w:hint="eastAsia"/>
          <w:color w:val="FF0000"/>
          <w:sz w:val="24"/>
        </w:rPr>
        <w:t>此方案模板适用于药物等科研研究项目；需设计版本号和版本日期。不鼓励照搬此模板中的原文。此模板中的内容并不是所有的方面都适用于您的研究。请根据自己研究的特点撰写。</w:t>
      </w:r>
    </w:p>
    <w:p w:rsidR="000A5EEE" w:rsidRPr="000A5EEE" w:rsidRDefault="000A5EEE" w:rsidP="000A5EEE">
      <w:pPr>
        <w:numPr>
          <w:ilvl w:val="0"/>
          <w:numId w:val="30"/>
        </w:numPr>
        <w:spacing w:line="360" w:lineRule="auto"/>
        <w:jc w:val="left"/>
        <w:rPr>
          <w:rFonts w:ascii="黑体" w:eastAsia="黑体" w:hAnsi="黑体" w:hint="eastAsia"/>
          <w:color w:val="FF0000"/>
          <w:sz w:val="24"/>
        </w:rPr>
      </w:pPr>
      <w:r w:rsidRPr="000A5EEE">
        <w:rPr>
          <w:rFonts w:ascii="黑体" w:eastAsia="黑体" w:hAnsi="黑体" w:hint="eastAsia"/>
          <w:color w:val="FF0000"/>
          <w:sz w:val="24"/>
        </w:rPr>
        <w:t>以下凡红色部分均为给研究者提示语。完成方案撰写后请删除红色字体内容。</w:t>
      </w:r>
    </w:p>
    <w:p w:rsidR="000A5EEE" w:rsidRPr="000A5EEE" w:rsidRDefault="000A5EEE" w:rsidP="000A5EEE">
      <w:pPr>
        <w:numPr>
          <w:ilvl w:val="0"/>
          <w:numId w:val="30"/>
        </w:numPr>
        <w:spacing w:line="360" w:lineRule="auto"/>
        <w:jc w:val="left"/>
        <w:rPr>
          <w:rFonts w:ascii="黑体" w:eastAsia="黑体" w:hAnsi="黑体" w:hint="eastAsia"/>
          <w:color w:val="FF0000"/>
          <w:sz w:val="24"/>
        </w:rPr>
      </w:pPr>
      <w:r w:rsidRPr="000A5EEE">
        <w:rPr>
          <w:rFonts w:ascii="黑体" w:eastAsia="黑体" w:hAnsi="黑体" w:hint="eastAsia"/>
          <w:color w:val="FF0000"/>
          <w:sz w:val="24"/>
        </w:rPr>
        <w:t>在排版是请注意将方案的封面单独列为一页</w:t>
      </w:r>
      <w:r w:rsidR="006E104A">
        <w:rPr>
          <w:rFonts w:ascii="黑体" w:eastAsia="黑体" w:hAnsi="黑体" w:hint="eastAsia"/>
          <w:color w:val="FF0000"/>
          <w:sz w:val="24"/>
        </w:rPr>
        <w:t>，并进行合适的排版</w:t>
      </w:r>
      <w:r w:rsidRPr="000A5EEE">
        <w:rPr>
          <w:rFonts w:ascii="黑体" w:eastAsia="黑体" w:hAnsi="黑体" w:hint="eastAsia"/>
          <w:color w:val="FF0000"/>
          <w:sz w:val="24"/>
        </w:rPr>
        <w:t>。</w:t>
      </w:r>
    </w:p>
    <w:p w:rsidR="00EB5352" w:rsidRDefault="000A5EEE" w:rsidP="000A5EEE">
      <w:pPr>
        <w:spacing w:line="360" w:lineRule="auto"/>
        <w:jc w:val="left"/>
        <w:rPr>
          <w:rFonts w:hint="eastAsia"/>
          <w:sz w:val="24"/>
        </w:rPr>
      </w:pPr>
      <w:r w:rsidRPr="000A5EEE">
        <w:rPr>
          <w:rFonts w:ascii="黑体" w:eastAsia="黑体" w:hAnsi="黑体" w:hint="eastAsia"/>
          <w:color w:val="FF0000"/>
          <w:sz w:val="24"/>
        </w:rPr>
        <w:t>（以下为方案封面页）</w:t>
      </w:r>
    </w:p>
    <w:p w:rsidR="00EB5352" w:rsidRDefault="00EB5352" w:rsidP="000A5EEE">
      <w:pPr>
        <w:spacing w:line="360" w:lineRule="auto"/>
        <w:jc w:val="left"/>
        <w:rPr>
          <w:rFonts w:hint="eastAsia"/>
          <w:sz w:val="24"/>
        </w:rPr>
      </w:pPr>
    </w:p>
    <w:p w:rsidR="00EB5352" w:rsidRDefault="00EB5352">
      <w:pPr>
        <w:spacing w:line="360" w:lineRule="auto"/>
        <w:jc w:val="center"/>
        <w:rPr>
          <w:rFonts w:hint="eastAsia"/>
          <w:b/>
          <w:bCs/>
          <w:sz w:val="36"/>
        </w:rPr>
      </w:pPr>
      <w:r>
        <w:rPr>
          <w:rFonts w:hint="eastAsia"/>
          <w:b/>
          <w:bCs/>
          <w:sz w:val="36"/>
        </w:rPr>
        <w:t>XXXXXX</w:t>
      </w:r>
      <w:r w:rsidR="000A5EEE" w:rsidRPr="000A5EEE">
        <w:rPr>
          <w:rFonts w:hint="eastAsia"/>
          <w:b/>
          <w:bCs/>
          <w:color w:val="FF0000"/>
          <w:sz w:val="36"/>
        </w:rPr>
        <w:t>（研究方案名称）</w:t>
      </w:r>
      <w:r>
        <w:rPr>
          <w:rFonts w:hint="eastAsia"/>
          <w:b/>
          <w:bCs/>
          <w:sz w:val="36"/>
        </w:rPr>
        <w:t>方案</w:t>
      </w:r>
    </w:p>
    <w:p w:rsidR="00EB5352" w:rsidRDefault="00EB5352">
      <w:pPr>
        <w:spacing w:line="360" w:lineRule="auto"/>
        <w:rPr>
          <w:rFonts w:hint="eastAsia"/>
        </w:rPr>
      </w:pPr>
    </w:p>
    <w:p w:rsidR="00EB5352" w:rsidRDefault="00EB5352">
      <w:pPr>
        <w:spacing w:line="360" w:lineRule="auto"/>
        <w:rPr>
          <w:rFonts w:hint="eastAsia"/>
        </w:rPr>
      </w:pPr>
    </w:p>
    <w:p w:rsidR="00EB5352" w:rsidRDefault="00EB5352">
      <w:pPr>
        <w:spacing w:line="360" w:lineRule="auto"/>
        <w:rPr>
          <w:rFonts w:hint="eastAsia"/>
        </w:rPr>
      </w:pPr>
    </w:p>
    <w:p w:rsidR="00EB5352" w:rsidRDefault="00EB5352">
      <w:pPr>
        <w:spacing w:line="360" w:lineRule="auto"/>
        <w:rPr>
          <w:rFonts w:hint="eastAsia"/>
        </w:rPr>
      </w:pPr>
    </w:p>
    <w:p w:rsidR="006E104A" w:rsidRDefault="006E104A" w:rsidP="006E104A">
      <w:pPr>
        <w:spacing w:line="360" w:lineRule="auto"/>
        <w:ind w:leftChars="943" w:left="2333" w:hangingChars="147" w:hanging="353"/>
        <w:rPr>
          <w:rFonts w:hint="eastAsia"/>
          <w:color w:val="FF0000"/>
          <w:sz w:val="24"/>
        </w:rPr>
      </w:pPr>
      <w:r>
        <w:rPr>
          <w:rFonts w:hint="eastAsia"/>
          <w:sz w:val="24"/>
        </w:rPr>
        <w:t>项目来源：</w:t>
      </w:r>
      <w:r w:rsidRPr="006E104A">
        <w:rPr>
          <w:rFonts w:hint="eastAsia"/>
          <w:color w:val="FF0000"/>
          <w:sz w:val="24"/>
        </w:rPr>
        <w:t>（横向课题写组长单位或发起厂家单位的名称，如是立项课题，写立项的下达单位，如研究者自己发起的课题，写自选课题即可）</w:t>
      </w:r>
    </w:p>
    <w:p w:rsidR="006E104A" w:rsidRPr="006E104A" w:rsidRDefault="006E104A" w:rsidP="006E104A">
      <w:pPr>
        <w:spacing w:line="360" w:lineRule="auto"/>
        <w:ind w:leftChars="943" w:left="2333" w:hangingChars="147" w:hanging="353"/>
        <w:rPr>
          <w:rFonts w:hint="eastAsia"/>
          <w:sz w:val="24"/>
        </w:rPr>
      </w:pPr>
    </w:p>
    <w:p w:rsidR="00EB5352" w:rsidRDefault="000A5EEE">
      <w:pPr>
        <w:spacing w:line="360" w:lineRule="auto"/>
        <w:ind w:leftChars="943" w:left="2333" w:hangingChars="147" w:hanging="353"/>
        <w:rPr>
          <w:rFonts w:hint="eastAsia"/>
          <w:sz w:val="24"/>
        </w:rPr>
      </w:pPr>
      <w:r>
        <w:rPr>
          <w:rFonts w:hint="eastAsia"/>
          <w:sz w:val="24"/>
        </w:rPr>
        <w:t>研究单位：</w:t>
      </w:r>
      <w:r w:rsidRPr="006E104A">
        <w:rPr>
          <w:rFonts w:hint="eastAsia"/>
          <w:color w:val="FF0000"/>
          <w:sz w:val="24"/>
        </w:rPr>
        <w:t>（请填写研究单位名称，如果是多中心研究，请分别列出组长单位和参加单位，如果仅在我院开展，则填写为广东省中医院）</w:t>
      </w:r>
    </w:p>
    <w:p w:rsidR="000A5EEE" w:rsidRDefault="000A5EEE">
      <w:pPr>
        <w:spacing w:line="360" w:lineRule="auto"/>
        <w:ind w:leftChars="943" w:left="2333" w:hangingChars="147" w:hanging="353"/>
        <w:rPr>
          <w:rFonts w:hint="eastAsia"/>
          <w:sz w:val="24"/>
        </w:rPr>
      </w:pPr>
    </w:p>
    <w:p w:rsidR="00EB5352" w:rsidRDefault="000A5EEE" w:rsidP="000A5EEE">
      <w:pPr>
        <w:spacing w:line="360" w:lineRule="auto"/>
        <w:ind w:leftChars="943" w:left="2333" w:hangingChars="147" w:hanging="353"/>
        <w:rPr>
          <w:rFonts w:hint="eastAsia"/>
          <w:sz w:val="24"/>
        </w:rPr>
      </w:pPr>
      <w:r>
        <w:rPr>
          <w:rFonts w:hint="eastAsia"/>
          <w:sz w:val="24"/>
        </w:rPr>
        <w:t>研究负责人：</w:t>
      </w:r>
      <w:r w:rsidRPr="006E104A">
        <w:rPr>
          <w:rFonts w:hint="eastAsia"/>
          <w:color w:val="FF0000"/>
          <w:sz w:val="24"/>
        </w:rPr>
        <w:t>（</w:t>
      </w:r>
      <w:r w:rsidR="006E104A" w:rsidRPr="006E104A">
        <w:rPr>
          <w:rFonts w:hint="eastAsia"/>
          <w:color w:val="FF0000"/>
          <w:sz w:val="24"/>
        </w:rPr>
        <w:t>请填写本院负责人的名字</w:t>
      </w:r>
      <w:r w:rsidRPr="006E104A">
        <w:rPr>
          <w:rFonts w:hint="eastAsia"/>
          <w:color w:val="FF0000"/>
          <w:sz w:val="24"/>
        </w:rPr>
        <w:t>）</w:t>
      </w:r>
    </w:p>
    <w:p w:rsidR="006E104A" w:rsidRDefault="006E104A" w:rsidP="000A5EEE">
      <w:pPr>
        <w:spacing w:line="360" w:lineRule="auto"/>
        <w:ind w:leftChars="943" w:left="2333" w:hangingChars="147" w:hanging="353"/>
        <w:rPr>
          <w:rFonts w:hint="eastAsia"/>
          <w:sz w:val="24"/>
        </w:rPr>
      </w:pPr>
    </w:p>
    <w:p w:rsidR="00EB5352" w:rsidRPr="006E104A" w:rsidRDefault="006E104A">
      <w:pPr>
        <w:ind w:firstLine="454"/>
        <w:jc w:val="center"/>
        <w:rPr>
          <w:rFonts w:hint="eastAsia"/>
          <w:b/>
          <w:bCs/>
        </w:rPr>
      </w:pPr>
      <w:r w:rsidRPr="006E104A">
        <w:rPr>
          <w:rFonts w:hint="eastAsia"/>
          <w:b/>
          <w:bCs/>
        </w:rPr>
        <w:t>版本号：</w:t>
      </w:r>
      <w:r w:rsidRPr="006E104A">
        <w:rPr>
          <w:rFonts w:hint="eastAsia"/>
          <w:b/>
          <w:bCs/>
          <w:color w:val="FF0000"/>
        </w:rPr>
        <w:t>（×</w:t>
      </w:r>
      <w:r w:rsidRPr="006E104A">
        <w:rPr>
          <w:rFonts w:hint="eastAsia"/>
          <w:b/>
          <w:bCs/>
          <w:color w:val="FF0000"/>
        </w:rPr>
        <w:t>.</w:t>
      </w:r>
      <w:r w:rsidRPr="006E104A">
        <w:rPr>
          <w:rFonts w:hint="eastAsia"/>
          <w:b/>
          <w:bCs/>
          <w:color w:val="FF0000"/>
        </w:rPr>
        <w:t>×，如</w:t>
      </w:r>
      <w:r w:rsidRPr="006E104A">
        <w:rPr>
          <w:rFonts w:hint="eastAsia"/>
          <w:b/>
          <w:bCs/>
          <w:color w:val="FF0000"/>
        </w:rPr>
        <w:t>1.0</w:t>
      </w:r>
      <w:r w:rsidRPr="006E104A">
        <w:rPr>
          <w:rFonts w:hint="eastAsia"/>
          <w:b/>
          <w:bCs/>
          <w:color w:val="FF0000"/>
        </w:rPr>
        <w:t>代表第一版，以后再有方案的修改或更新，版本号应相应变动以示区分）</w:t>
      </w:r>
    </w:p>
    <w:p w:rsidR="006E104A" w:rsidRPr="006E104A" w:rsidRDefault="006E104A">
      <w:pPr>
        <w:ind w:firstLine="454"/>
        <w:jc w:val="center"/>
        <w:rPr>
          <w:rFonts w:hint="eastAsia"/>
          <w:b/>
          <w:bCs/>
          <w:color w:val="FF0000"/>
        </w:rPr>
      </w:pPr>
      <w:r w:rsidRPr="006E104A">
        <w:rPr>
          <w:rFonts w:hint="eastAsia"/>
          <w:b/>
          <w:bCs/>
        </w:rPr>
        <w:t>版本日期：</w:t>
      </w:r>
      <w:r w:rsidRPr="006E104A">
        <w:rPr>
          <w:rFonts w:hint="eastAsia"/>
          <w:b/>
          <w:bCs/>
          <w:color w:val="FF0000"/>
        </w:rPr>
        <w:t>（代表相应版本的定稿日期，今后有方案的修改或更新，版本日期应相应变动）</w:t>
      </w:r>
    </w:p>
    <w:p w:rsidR="00EB5352" w:rsidRDefault="00BC00F4">
      <w:pPr>
        <w:ind w:firstLine="454"/>
        <w:jc w:val="center"/>
        <w:rPr>
          <w:rFonts w:hint="eastAsia"/>
          <w:b/>
          <w:bCs/>
          <w:sz w:val="28"/>
        </w:rPr>
      </w:pPr>
      <w:r>
        <w:rPr>
          <w:b/>
          <w:bCs/>
          <w:sz w:val="28"/>
        </w:rPr>
        <w:br w:type="page"/>
      </w:r>
    </w:p>
    <w:p w:rsidR="008608EA" w:rsidRDefault="008608EA" w:rsidP="008608EA">
      <w:pPr>
        <w:numPr>
          <w:ilvl w:val="0"/>
          <w:numId w:val="29"/>
        </w:numPr>
        <w:spacing w:line="360" w:lineRule="auto"/>
        <w:rPr>
          <w:rFonts w:ascii="宋体" w:hAnsi="宋体" w:hint="eastAsia"/>
          <w:b/>
        </w:rPr>
      </w:pPr>
      <w:r>
        <w:rPr>
          <w:rFonts w:ascii="宋体" w:hAnsi="宋体" w:hint="eastAsia"/>
          <w:b/>
        </w:rPr>
        <w:t>方案摘要</w:t>
      </w:r>
      <w:r w:rsidR="006E104A">
        <w:rPr>
          <w:rFonts w:ascii="宋体" w:hAnsi="宋体" w:hint="eastAsia"/>
          <w:b/>
        </w:rPr>
        <w:t xml:space="preserve"> </w:t>
      </w:r>
      <w:r w:rsidR="006E104A" w:rsidRPr="006E104A">
        <w:rPr>
          <w:rFonts w:ascii="宋体" w:hAnsi="宋体" w:hint="eastAsia"/>
          <w:b/>
          <w:color w:val="FF0000"/>
        </w:rPr>
        <w:t>（以下内容根据实际情况删减或补充）</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8"/>
        <w:gridCol w:w="6860"/>
      </w:tblGrid>
      <w:tr w:rsidR="008608EA" w:rsidRPr="0042584E" w:rsidTr="0042584E">
        <w:tc>
          <w:tcPr>
            <w:tcW w:w="1308" w:type="dxa"/>
            <w:shd w:val="clear" w:color="auto" w:fill="auto"/>
          </w:tcPr>
          <w:p w:rsidR="008608EA" w:rsidRPr="0042584E" w:rsidRDefault="008608EA" w:rsidP="0042584E">
            <w:pPr>
              <w:spacing w:line="360" w:lineRule="auto"/>
              <w:rPr>
                <w:rFonts w:ascii="宋体" w:hAnsi="宋体" w:hint="eastAsia"/>
                <w:b/>
              </w:rPr>
            </w:pPr>
            <w:r w:rsidRPr="0042584E">
              <w:rPr>
                <w:rFonts w:ascii="宋体" w:hAnsi="宋体" w:hint="eastAsia"/>
                <w:b/>
              </w:rPr>
              <w:t>研究题目</w:t>
            </w:r>
          </w:p>
        </w:tc>
        <w:tc>
          <w:tcPr>
            <w:tcW w:w="6860" w:type="dxa"/>
            <w:shd w:val="clear" w:color="auto" w:fill="auto"/>
          </w:tcPr>
          <w:p w:rsidR="008608EA" w:rsidRPr="0042584E" w:rsidRDefault="008608EA" w:rsidP="0042584E">
            <w:pPr>
              <w:spacing w:line="360" w:lineRule="auto"/>
              <w:rPr>
                <w:rFonts w:ascii="宋体" w:hAnsi="宋体" w:hint="eastAsia"/>
                <w:b/>
              </w:rPr>
            </w:pPr>
          </w:p>
        </w:tc>
      </w:tr>
      <w:tr w:rsidR="008608EA" w:rsidRPr="0042584E" w:rsidTr="0042584E">
        <w:tc>
          <w:tcPr>
            <w:tcW w:w="1308" w:type="dxa"/>
            <w:shd w:val="clear" w:color="auto" w:fill="auto"/>
          </w:tcPr>
          <w:p w:rsidR="008608EA" w:rsidRPr="0042584E" w:rsidRDefault="008608EA" w:rsidP="0042584E">
            <w:pPr>
              <w:spacing w:line="360" w:lineRule="auto"/>
              <w:rPr>
                <w:rFonts w:ascii="宋体" w:hAnsi="宋体" w:hint="eastAsia"/>
                <w:b/>
              </w:rPr>
            </w:pPr>
            <w:r w:rsidRPr="0042584E">
              <w:rPr>
                <w:rFonts w:ascii="宋体" w:hAnsi="宋体" w:hint="eastAsia"/>
                <w:b/>
              </w:rPr>
              <w:t>研究目的</w:t>
            </w:r>
          </w:p>
        </w:tc>
        <w:tc>
          <w:tcPr>
            <w:tcW w:w="6860" w:type="dxa"/>
            <w:shd w:val="clear" w:color="auto" w:fill="auto"/>
          </w:tcPr>
          <w:p w:rsidR="008608EA" w:rsidRPr="0042584E" w:rsidRDefault="008608EA" w:rsidP="0042584E">
            <w:pPr>
              <w:spacing w:line="360" w:lineRule="auto"/>
              <w:rPr>
                <w:rFonts w:ascii="宋体" w:hAnsi="宋体" w:hint="eastAsia"/>
                <w:b/>
              </w:rPr>
            </w:pPr>
          </w:p>
        </w:tc>
      </w:tr>
      <w:tr w:rsidR="008608EA" w:rsidRPr="0042584E" w:rsidTr="0042584E">
        <w:tc>
          <w:tcPr>
            <w:tcW w:w="1308" w:type="dxa"/>
            <w:shd w:val="clear" w:color="auto" w:fill="auto"/>
          </w:tcPr>
          <w:p w:rsidR="008608EA" w:rsidRPr="0042584E" w:rsidRDefault="008608EA" w:rsidP="0042584E">
            <w:pPr>
              <w:spacing w:line="360" w:lineRule="auto"/>
              <w:rPr>
                <w:rFonts w:ascii="宋体" w:hAnsi="宋体" w:hint="eastAsia"/>
                <w:b/>
              </w:rPr>
            </w:pPr>
            <w:r w:rsidRPr="0042584E">
              <w:rPr>
                <w:rFonts w:ascii="宋体" w:hAnsi="宋体" w:hint="eastAsia"/>
                <w:b/>
              </w:rPr>
              <w:t>研究假说</w:t>
            </w:r>
          </w:p>
        </w:tc>
        <w:tc>
          <w:tcPr>
            <w:tcW w:w="6860" w:type="dxa"/>
            <w:shd w:val="clear" w:color="auto" w:fill="auto"/>
          </w:tcPr>
          <w:p w:rsidR="008608EA" w:rsidRPr="0042584E" w:rsidRDefault="008608EA" w:rsidP="0042584E">
            <w:pPr>
              <w:spacing w:line="360" w:lineRule="auto"/>
              <w:rPr>
                <w:rFonts w:ascii="宋体" w:hAnsi="宋体" w:hint="eastAsia"/>
                <w:b/>
              </w:rPr>
            </w:pPr>
          </w:p>
        </w:tc>
      </w:tr>
      <w:tr w:rsidR="008608EA" w:rsidRPr="0042584E" w:rsidTr="0042584E">
        <w:tc>
          <w:tcPr>
            <w:tcW w:w="1308" w:type="dxa"/>
            <w:shd w:val="clear" w:color="auto" w:fill="auto"/>
          </w:tcPr>
          <w:p w:rsidR="008608EA" w:rsidRPr="0042584E" w:rsidRDefault="008608EA" w:rsidP="0042584E">
            <w:pPr>
              <w:spacing w:line="360" w:lineRule="auto"/>
              <w:rPr>
                <w:rFonts w:ascii="宋体" w:hAnsi="宋体" w:hint="eastAsia"/>
                <w:b/>
              </w:rPr>
            </w:pPr>
            <w:r w:rsidRPr="0042584E">
              <w:rPr>
                <w:rFonts w:ascii="宋体" w:hAnsi="宋体" w:hint="eastAsia"/>
                <w:b/>
              </w:rPr>
              <w:t>研究设计</w:t>
            </w:r>
          </w:p>
        </w:tc>
        <w:tc>
          <w:tcPr>
            <w:tcW w:w="6860" w:type="dxa"/>
            <w:shd w:val="clear" w:color="auto" w:fill="auto"/>
          </w:tcPr>
          <w:p w:rsidR="008608EA" w:rsidRPr="0042584E" w:rsidRDefault="008608EA" w:rsidP="0042584E">
            <w:pPr>
              <w:spacing w:line="360" w:lineRule="auto"/>
              <w:rPr>
                <w:rFonts w:ascii="宋体" w:hAnsi="宋体" w:hint="eastAsia"/>
                <w:b/>
              </w:rPr>
            </w:pPr>
          </w:p>
        </w:tc>
      </w:tr>
      <w:tr w:rsidR="008608EA" w:rsidRPr="0042584E" w:rsidTr="0042584E">
        <w:tc>
          <w:tcPr>
            <w:tcW w:w="1308" w:type="dxa"/>
            <w:shd w:val="clear" w:color="auto" w:fill="auto"/>
          </w:tcPr>
          <w:p w:rsidR="008608EA" w:rsidRPr="0042584E" w:rsidRDefault="008608EA" w:rsidP="0042584E">
            <w:pPr>
              <w:spacing w:line="360" w:lineRule="auto"/>
              <w:rPr>
                <w:rFonts w:ascii="宋体" w:hAnsi="宋体" w:hint="eastAsia"/>
                <w:b/>
              </w:rPr>
            </w:pPr>
            <w:r w:rsidRPr="0042584E">
              <w:rPr>
                <w:rFonts w:ascii="宋体" w:hAnsi="宋体" w:hint="eastAsia"/>
                <w:b/>
              </w:rPr>
              <w:t>试验组</w:t>
            </w:r>
          </w:p>
        </w:tc>
        <w:tc>
          <w:tcPr>
            <w:tcW w:w="6860" w:type="dxa"/>
            <w:shd w:val="clear" w:color="auto" w:fill="auto"/>
          </w:tcPr>
          <w:p w:rsidR="008608EA" w:rsidRPr="0042584E" w:rsidRDefault="008608EA" w:rsidP="0042584E">
            <w:pPr>
              <w:spacing w:line="360" w:lineRule="auto"/>
              <w:rPr>
                <w:rFonts w:ascii="宋体" w:hAnsi="宋体" w:hint="eastAsia"/>
                <w:b/>
              </w:rPr>
            </w:pPr>
          </w:p>
        </w:tc>
      </w:tr>
      <w:tr w:rsidR="008608EA" w:rsidRPr="0042584E" w:rsidTr="0042584E">
        <w:tc>
          <w:tcPr>
            <w:tcW w:w="1308" w:type="dxa"/>
            <w:shd w:val="clear" w:color="auto" w:fill="auto"/>
          </w:tcPr>
          <w:p w:rsidR="008608EA" w:rsidRPr="0042584E" w:rsidRDefault="008608EA" w:rsidP="0042584E">
            <w:pPr>
              <w:spacing w:line="360" w:lineRule="auto"/>
              <w:rPr>
                <w:rFonts w:ascii="宋体" w:hAnsi="宋体" w:hint="eastAsia"/>
                <w:b/>
              </w:rPr>
            </w:pPr>
            <w:r w:rsidRPr="0042584E">
              <w:rPr>
                <w:rFonts w:ascii="宋体" w:hAnsi="宋体" w:hint="eastAsia"/>
                <w:b/>
              </w:rPr>
              <w:t>对照组</w:t>
            </w:r>
          </w:p>
        </w:tc>
        <w:tc>
          <w:tcPr>
            <w:tcW w:w="6860" w:type="dxa"/>
            <w:shd w:val="clear" w:color="auto" w:fill="auto"/>
          </w:tcPr>
          <w:p w:rsidR="008608EA" w:rsidRPr="0042584E" w:rsidRDefault="008608EA" w:rsidP="0042584E">
            <w:pPr>
              <w:spacing w:line="360" w:lineRule="auto"/>
              <w:rPr>
                <w:rFonts w:ascii="宋体" w:hAnsi="宋体" w:hint="eastAsia"/>
                <w:b/>
              </w:rPr>
            </w:pPr>
          </w:p>
        </w:tc>
      </w:tr>
      <w:tr w:rsidR="008608EA" w:rsidRPr="0042584E" w:rsidTr="0042584E">
        <w:tc>
          <w:tcPr>
            <w:tcW w:w="1308" w:type="dxa"/>
            <w:shd w:val="clear" w:color="auto" w:fill="auto"/>
          </w:tcPr>
          <w:p w:rsidR="008608EA" w:rsidRPr="0042584E" w:rsidRDefault="008608EA" w:rsidP="0042584E">
            <w:pPr>
              <w:spacing w:line="360" w:lineRule="auto"/>
              <w:rPr>
                <w:rFonts w:ascii="宋体" w:hAnsi="宋体" w:hint="eastAsia"/>
                <w:b/>
              </w:rPr>
            </w:pPr>
            <w:r w:rsidRPr="0042584E">
              <w:rPr>
                <w:rFonts w:ascii="宋体" w:hAnsi="宋体" w:hint="eastAsia"/>
                <w:b/>
              </w:rPr>
              <w:t>样本量</w:t>
            </w:r>
          </w:p>
        </w:tc>
        <w:tc>
          <w:tcPr>
            <w:tcW w:w="6860" w:type="dxa"/>
            <w:shd w:val="clear" w:color="auto" w:fill="auto"/>
          </w:tcPr>
          <w:p w:rsidR="008608EA" w:rsidRPr="0042584E" w:rsidRDefault="008608EA" w:rsidP="0042584E">
            <w:pPr>
              <w:spacing w:line="360" w:lineRule="auto"/>
              <w:rPr>
                <w:rFonts w:ascii="宋体" w:hAnsi="宋体" w:hint="eastAsia"/>
                <w:b/>
              </w:rPr>
            </w:pPr>
          </w:p>
        </w:tc>
      </w:tr>
      <w:tr w:rsidR="008608EA" w:rsidRPr="0042584E" w:rsidTr="0042584E">
        <w:tc>
          <w:tcPr>
            <w:tcW w:w="1308" w:type="dxa"/>
            <w:shd w:val="clear" w:color="auto" w:fill="auto"/>
          </w:tcPr>
          <w:p w:rsidR="008608EA" w:rsidRPr="0042584E" w:rsidRDefault="008608EA" w:rsidP="0042584E">
            <w:pPr>
              <w:spacing w:line="360" w:lineRule="auto"/>
              <w:rPr>
                <w:rFonts w:ascii="宋体" w:hAnsi="宋体" w:hint="eastAsia"/>
                <w:b/>
              </w:rPr>
            </w:pPr>
            <w:r w:rsidRPr="0042584E">
              <w:rPr>
                <w:rFonts w:ascii="宋体" w:hAnsi="宋体" w:hint="eastAsia"/>
                <w:b/>
              </w:rPr>
              <w:t>入选标准</w:t>
            </w:r>
          </w:p>
        </w:tc>
        <w:tc>
          <w:tcPr>
            <w:tcW w:w="6860" w:type="dxa"/>
            <w:shd w:val="clear" w:color="auto" w:fill="auto"/>
          </w:tcPr>
          <w:p w:rsidR="008608EA" w:rsidRPr="0042584E" w:rsidRDefault="008608EA" w:rsidP="0042584E">
            <w:pPr>
              <w:spacing w:line="360" w:lineRule="auto"/>
              <w:rPr>
                <w:rFonts w:ascii="宋体" w:hAnsi="宋体" w:hint="eastAsia"/>
                <w:b/>
              </w:rPr>
            </w:pPr>
          </w:p>
        </w:tc>
      </w:tr>
      <w:tr w:rsidR="008608EA" w:rsidRPr="0042584E" w:rsidTr="0042584E">
        <w:tc>
          <w:tcPr>
            <w:tcW w:w="1308" w:type="dxa"/>
            <w:shd w:val="clear" w:color="auto" w:fill="auto"/>
          </w:tcPr>
          <w:p w:rsidR="008608EA" w:rsidRPr="0042584E" w:rsidRDefault="008608EA" w:rsidP="0042584E">
            <w:pPr>
              <w:spacing w:line="360" w:lineRule="auto"/>
              <w:rPr>
                <w:rFonts w:ascii="宋体" w:hAnsi="宋体" w:hint="eastAsia"/>
                <w:b/>
              </w:rPr>
            </w:pPr>
            <w:r w:rsidRPr="0042584E">
              <w:rPr>
                <w:rFonts w:ascii="宋体" w:hAnsi="宋体" w:hint="eastAsia"/>
                <w:b/>
              </w:rPr>
              <w:t>排除标准</w:t>
            </w:r>
          </w:p>
        </w:tc>
        <w:tc>
          <w:tcPr>
            <w:tcW w:w="6860" w:type="dxa"/>
            <w:shd w:val="clear" w:color="auto" w:fill="auto"/>
          </w:tcPr>
          <w:p w:rsidR="008608EA" w:rsidRPr="0042584E" w:rsidRDefault="008608EA" w:rsidP="0042584E">
            <w:pPr>
              <w:spacing w:line="360" w:lineRule="auto"/>
              <w:rPr>
                <w:rFonts w:ascii="宋体" w:hAnsi="宋体" w:hint="eastAsia"/>
                <w:b/>
              </w:rPr>
            </w:pPr>
          </w:p>
        </w:tc>
      </w:tr>
      <w:tr w:rsidR="008608EA" w:rsidRPr="0042584E" w:rsidTr="0042584E">
        <w:tc>
          <w:tcPr>
            <w:tcW w:w="1308" w:type="dxa"/>
            <w:shd w:val="clear" w:color="auto" w:fill="auto"/>
          </w:tcPr>
          <w:p w:rsidR="008608EA" w:rsidRPr="0042584E" w:rsidRDefault="008608EA" w:rsidP="0042584E">
            <w:pPr>
              <w:spacing w:line="360" w:lineRule="auto"/>
              <w:rPr>
                <w:rFonts w:ascii="宋体" w:hAnsi="宋体" w:hint="eastAsia"/>
                <w:b/>
              </w:rPr>
            </w:pPr>
            <w:r w:rsidRPr="0042584E">
              <w:rPr>
                <w:rFonts w:ascii="宋体" w:hAnsi="宋体" w:hint="eastAsia"/>
                <w:b/>
              </w:rPr>
              <w:t>试验周期</w:t>
            </w:r>
          </w:p>
        </w:tc>
        <w:tc>
          <w:tcPr>
            <w:tcW w:w="6860" w:type="dxa"/>
            <w:shd w:val="clear" w:color="auto" w:fill="auto"/>
          </w:tcPr>
          <w:p w:rsidR="008608EA" w:rsidRPr="0042584E" w:rsidRDefault="00A04E3E" w:rsidP="0042584E">
            <w:pPr>
              <w:spacing w:line="360" w:lineRule="auto"/>
              <w:rPr>
                <w:rFonts w:ascii="宋体" w:hAnsi="宋体" w:hint="eastAsia"/>
                <w:color w:val="FF0000"/>
              </w:rPr>
            </w:pPr>
            <w:r w:rsidRPr="0042584E">
              <w:rPr>
                <w:rFonts w:ascii="宋体" w:hAnsi="宋体" w:hint="eastAsia"/>
                <w:color w:val="FF0000"/>
              </w:rPr>
              <w:t>填写</w:t>
            </w:r>
            <w:r w:rsidR="008608EA" w:rsidRPr="0042584E">
              <w:rPr>
                <w:rFonts w:ascii="宋体" w:hAnsi="宋体" w:hint="eastAsia"/>
                <w:color w:val="FF0000"/>
              </w:rPr>
              <w:t>参考说明：</w:t>
            </w:r>
          </w:p>
          <w:p w:rsidR="008608EA" w:rsidRPr="0042584E" w:rsidRDefault="008608EA" w:rsidP="0042584E">
            <w:pPr>
              <w:spacing w:line="360" w:lineRule="auto"/>
              <w:rPr>
                <w:rFonts w:ascii="宋体" w:hAnsi="宋体" w:hint="eastAsia"/>
              </w:rPr>
            </w:pPr>
            <w:r w:rsidRPr="0042584E">
              <w:rPr>
                <w:rFonts w:ascii="宋体" w:hAnsi="宋体" w:hint="eastAsia"/>
              </w:rPr>
              <w:t>筛选入组（D1-D0）访视1</w:t>
            </w:r>
          </w:p>
          <w:p w:rsidR="008608EA" w:rsidRPr="0042584E" w:rsidRDefault="008608EA" w:rsidP="0042584E">
            <w:pPr>
              <w:spacing w:line="360" w:lineRule="auto"/>
              <w:rPr>
                <w:rFonts w:ascii="宋体" w:hAnsi="宋体" w:hint="eastAsia"/>
              </w:rPr>
            </w:pPr>
            <w:r w:rsidRPr="0042584E">
              <w:rPr>
                <w:rFonts w:ascii="宋体" w:hAnsi="宋体" w:hint="eastAsia"/>
              </w:rPr>
              <w:t>基线/第一天用药（D1）访视2</w:t>
            </w:r>
          </w:p>
          <w:p w:rsidR="008608EA" w:rsidRPr="0042584E" w:rsidRDefault="008608EA" w:rsidP="0042584E">
            <w:pPr>
              <w:spacing w:line="360" w:lineRule="auto"/>
              <w:rPr>
                <w:rFonts w:ascii="宋体" w:hAnsi="宋体" w:hint="eastAsia"/>
              </w:rPr>
            </w:pPr>
            <w:r w:rsidRPr="0042584E">
              <w:rPr>
                <w:rFonts w:ascii="宋体" w:hAnsi="宋体" w:hint="eastAsia"/>
              </w:rPr>
              <w:t>治疗用药第二天~第五天（D2-D5）访视3—访视6</w:t>
            </w:r>
          </w:p>
          <w:p w:rsidR="008608EA" w:rsidRPr="0042584E" w:rsidRDefault="008608EA" w:rsidP="0042584E">
            <w:pPr>
              <w:spacing w:line="360" w:lineRule="auto"/>
              <w:rPr>
                <w:rFonts w:ascii="宋体" w:hAnsi="宋体" w:hint="eastAsia"/>
                <w:b/>
              </w:rPr>
            </w:pPr>
            <w:r w:rsidRPr="0042584E">
              <w:rPr>
                <w:rFonts w:ascii="宋体" w:hAnsi="宋体" w:hint="eastAsia"/>
              </w:rPr>
              <w:t>用药结束后第一天（D6）访视7</w:t>
            </w:r>
          </w:p>
        </w:tc>
      </w:tr>
      <w:tr w:rsidR="008608EA" w:rsidRPr="0042584E" w:rsidTr="0042584E">
        <w:tc>
          <w:tcPr>
            <w:tcW w:w="1308" w:type="dxa"/>
            <w:shd w:val="clear" w:color="auto" w:fill="auto"/>
          </w:tcPr>
          <w:p w:rsidR="008608EA" w:rsidRPr="0042584E" w:rsidRDefault="008608EA" w:rsidP="0042584E">
            <w:pPr>
              <w:spacing w:line="360" w:lineRule="auto"/>
              <w:rPr>
                <w:rFonts w:ascii="宋体" w:hAnsi="宋体" w:hint="eastAsia"/>
                <w:b/>
              </w:rPr>
            </w:pPr>
            <w:r w:rsidRPr="0042584E">
              <w:rPr>
                <w:rFonts w:ascii="宋体" w:hAnsi="宋体" w:hint="eastAsia"/>
                <w:b/>
              </w:rPr>
              <w:t>有效性评价指标</w:t>
            </w:r>
          </w:p>
        </w:tc>
        <w:tc>
          <w:tcPr>
            <w:tcW w:w="6860" w:type="dxa"/>
            <w:shd w:val="clear" w:color="auto" w:fill="auto"/>
          </w:tcPr>
          <w:p w:rsidR="008608EA" w:rsidRPr="0042584E" w:rsidRDefault="008608EA" w:rsidP="0042584E">
            <w:pPr>
              <w:spacing w:line="360" w:lineRule="auto"/>
              <w:rPr>
                <w:rFonts w:ascii="宋体" w:hAnsi="宋体" w:hint="eastAsia"/>
                <w:color w:val="FF0000"/>
              </w:rPr>
            </w:pPr>
            <w:r w:rsidRPr="0042584E">
              <w:rPr>
                <w:rFonts w:ascii="宋体" w:hAnsi="宋体" w:hint="eastAsia"/>
                <w:color w:val="FF0000"/>
              </w:rPr>
              <w:t>主要疗效指标：</w:t>
            </w:r>
          </w:p>
          <w:p w:rsidR="008608EA" w:rsidRPr="0042584E" w:rsidRDefault="008608EA" w:rsidP="0042584E">
            <w:pPr>
              <w:spacing w:line="360" w:lineRule="auto"/>
              <w:rPr>
                <w:rFonts w:ascii="宋体" w:hAnsi="宋体" w:hint="eastAsia"/>
                <w:color w:val="FF0000"/>
              </w:rPr>
            </w:pPr>
            <w:r w:rsidRPr="0042584E">
              <w:rPr>
                <w:rFonts w:ascii="宋体" w:hAnsi="宋体" w:hint="eastAsia"/>
                <w:color w:val="FF0000"/>
              </w:rPr>
              <w:t>次要疗效指标：</w:t>
            </w:r>
          </w:p>
        </w:tc>
      </w:tr>
      <w:tr w:rsidR="008608EA" w:rsidRPr="0042584E" w:rsidTr="0042584E">
        <w:tc>
          <w:tcPr>
            <w:tcW w:w="1308" w:type="dxa"/>
            <w:shd w:val="clear" w:color="auto" w:fill="auto"/>
          </w:tcPr>
          <w:p w:rsidR="008608EA" w:rsidRPr="0042584E" w:rsidRDefault="008608EA" w:rsidP="0042584E">
            <w:pPr>
              <w:spacing w:line="360" w:lineRule="auto"/>
              <w:rPr>
                <w:rFonts w:ascii="宋体" w:hAnsi="宋体" w:hint="eastAsia"/>
                <w:b/>
              </w:rPr>
            </w:pPr>
            <w:r w:rsidRPr="0042584E">
              <w:rPr>
                <w:rFonts w:ascii="宋体" w:hAnsi="宋体" w:hint="eastAsia"/>
                <w:b/>
              </w:rPr>
              <w:t>安全性评价指标</w:t>
            </w:r>
          </w:p>
        </w:tc>
        <w:tc>
          <w:tcPr>
            <w:tcW w:w="6860" w:type="dxa"/>
            <w:shd w:val="clear" w:color="auto" w:fill="auto"/>
          </w:tcPr>
          <w:p w:rsidR="008608EA" w:rsidRPr="0042584E" w:rsidRDefault="008608EA" w:rsidP="0042584E">
            <w:pPr>
              <w:spacing w:line="360" w:lineRule="auto"/>
              <w:rPr>
                <w:rFonts w:ascii="宋体" w:hAnsi="宋体" w:hint="eastAsia"/>
                <w:color w:val="FF0000"/>
              </w:rPr>
            </w:pPr>
          </w:p>
        </w:tc>
      </w:tr>
    </w:tbl>
    <w:p w:rsidR="008608EA" w:rsidRDefault="008608EA" w:rsidP="008608EA">
      <w:pPr>
        <w:spacing w:line="360" w:lineRule="auto"/>
        <w:ind w:left="360"/>
        <w:rPr>
          <w:rFonts w:ascii="宋体" w:hAnsi="宋体" w:hint="eastAsia"/>
          <w:b/>
        </w:rPr>
      </w:pPr>
    </w:p>
    <w:p w:rsidR="00EB5352" w:rsidRPr="001F399B" w:rsidRDefault="00EB5352">
      <w:pPr>
        <w:spacing w:line="360" w:lineRule="auto"/>
        <w:rPr>
          <w:rFonts w:ascii="宋体" w:hAnsi="宋体" w:hint="eastAsia"/>
          <w:b/>
        </w:rPr>
      </w:pPr>
      <w:r w:rsidRPr="001F399B">
        <w:rPr>
          <w:rFonts w:ascii="宋体" w:hAnsi="宋体" w:hint="eastAsia"/>
          <w:b/>
        </w:rPr>
        <w:t>2．研究背景</w:t>
      </w:r>
    </w:p>
    <w:p w:rsidR="00EB5352" w:rsidRPr="006E104A" w:rsidRDefault="006E104A">
      <w:pPr>
        <w:spacing w:line="360" w:lineRule="auto"/>
        <w:ind w:firstLine="454"/>
        <w:rPr>
          <w:rFonts w:hint="eastAsia"/>
          <w:color w:val="FF0000"/>
          <w:spacing w:val="5"/>
        </w:rPr>
      </w:pPr>
      <w:r w:rsidRPr="006E104A">
        <w:rPr>
          <w:rFonts w:hint="eastAsia"/>
          <w:color w:val="FF0000"/>
          <w:spacing w:val="5"/>
        </w:rPr>
        <w:t>（</w:t>
      </w:r>
      <w:r>
        <w:rPr>
          <w:rFonts w:hint="eastAsia"/>
          <w:color w:val="FF0000"/>
          <w:spacing w:val="5"/>
        </w:rPr>
        <w:t>简明</w:t>
      </w:r>
      <w:r w:rsidRPr="006E104A">
        <w:rPr>
          <w:rFonts w:hint="eastAsia"/>
          <w:color w:val="FF0000"/>
          <w:spacing w:val="5"/>
        </w:rPr>
        <w:t>扼要的介绍研究的背景，如该研究国内外现状，有关疗效和安全性的相关背景等。）</w:t>
      </w:r>
    </w:p>
    <w:p w:rsidR="00EB5352" w:rsidRDefault="00EB5352">
      <w:pPr>
        <w:spacing w:line="360" w:lineRule="auto"/>
        <w:rPr>
          <w:rFonts w:ascii="宋体" w:hAnsi="宋体" w:hint="eastAsia"/>
          <w:b/>
        </w:rPr>
      </w:pPr>
      <w:r>
        <w:rPr>
          <w:rFonts w:ascii="宋体" w:hAnsi="宋体" w:hint="eastAsia"/>
          <w:b/>
        </w:rPr>
        <w:t>3．研究目的</w:t>
      </w:r>
    </w:p>
    <w:p w:rsidR="00EB5352" w:rsidRPr="006E104A" w:rsidRDefault="006E104A">
      <w:pPr>
        <w:spacing w:line="360" w:lineRule="auto"/>
        <w:ind w:firstLine="454"/>
        <w:rPr>
          <w:rFonts w:hint="eastAsia"/>
          <w:color w:val="FF0000"/>
          <w:spacing w:val="5"/>
        </w:rPr>
      </w:pPr>
      <w:r w:rsidRPr="006E104A">
        <w:rPr>
          <w:rFonts w:hint="eastAsia"/>
          <w:color w:val="FF0000"/>
          <w:spacing w:val="5"/>
        </w:rPr>
        <w:t>（简明扼要的介绍研究目的，可按需要列出主要研究目的和次要研究目的等）</w:t>
      </w:r>
    </w:p>
    <w:p w:rsidR="00EB5352" w:rsidRDefault="00BC00F4">
      <w:pPr>
        <w:spacing w:line="360" w:lineRule="auto"/>
        <w:rPr>
          <w:rFonts w:ascii="宋体" w:hAnsi="宋体" w:hint="eastAsia"/>
          <w:b/>
        </w:rPr>
      </w:pPr>
      <w:r>
        <w:rPr>
          <w:rFonts w:ascii="宋体" w:hAnsi="宋体" w:hint="eastAsia"/>
          <w:b/>
        </w:rPr>
        <w:t>4</w:t>
      </w:r>
      <w:r w:rsidR="00EB5352">
        <w:rPr>
          <w:rFonts w:ascii="宋体" w:hAnsi="宋体"/>
          <w:b/>
        </w:rPr>
        <w:t xml:space="preserve">. </w:t>
      </w:r>
      <w:r w:rsidR="00EB5352">
        <w:rPr>
          <w:rFonts w:ascii="宋体" w:hAnsi="宋体" w:hint="eastAsia"/>
          <w:b/>
        </w:rPr>
        <w:t>试验设计</w:t>
      </w:r>
    </w:p>
    <w:p w:rsidR="001B777B" w:rsidRPr="001B777B" w:rsidRDefault="006E104A" w:rsidP="001B777B">
      <w:pPr>
        <w:spacing w:line="360" w:lineRule="auto"/>
        <w:ind w:firstLine="454"/>
        <w:rPr>
          <w:rFonts w:ascii="宋体" w:hAnsi="宋体" w:hint="eastAsia"/>
          <w:b/>
          <w:color w:val="FF0000"/>
          <w:sz w:val="24"/>
        </w:rPr>
      </w:pPr>
      <w:r>
        <w:rPr>
          <w:rFonts w:hint="eastAsia"/>
          <w:color w:val="FF0000"/>
          <w:spacing w:val="5"/>
        </w:rPr>
        <w:t>（一两句简单明确方案设计的类型</w:t>
      </w:r>
      <w:r w:rsidR="00183223">
        <w:rPr>
          <w:rFonts w:hint="eastAsia"/>
          <w:color w:val="FF0000"/>
          <w:spacing w:val="5"/>
        </w:rPr>
        <w:t>，</w:t>
      </w:r>
      <w:r w:rsidR="000826A6">
        <w:rPr>
          <w:rFonts w:hint="eastAsia"/>
          <w:color w:val="FF0000"/>
          <w:spacing w:val="5"/>
        </w:rPr>
        <w:t>如前瞻性、回顾性研究；</w:t>
      </w:r>
      <w:r w:rsidR="00183223">
        <w:rPr>
          <w:rFonts w:hint="eastAsia"/>
          <w:color w:val="FF0000"/>
          <w:spacing w:val="5"/>
        </w:rPr>
        <w:t>如平行设计、交叉设计、析因设计、序贯设计等；随机化分组的方法，如随机或非随机；</w:t>
      </w:r>
      <w:proofErr w:type="gramStart"/>
      <w:r w:rsidR="00183223">
        <w:rPr>
          <w:rFonts w:hint="eastAsia"/>
          <w:color w:val="FF0000"/>
          <w:spacing w:val="5"/>
        </w:rPr>
        <w:t>盲法的</w:t>
      </w:r>
      <w:proofErr w:type="gramEnd"/>
      <w:r w:rsidR="00183223">
        <w:rPr>
          <w:rFonts w:hint="eastAsia"/>
          <w:color w:val="FF0000"/>
          <w:spacing w:val="5"/>
        </w:rPr>
        <w:t>形式，</w:t>
      </w:r>
      <w:r w:rsidR="00183223">
        <w:rPr>
          <w:rFonts w:hint="eastAsia"/>
          <w:color w:val="FF0000"/>
          <w:spacing w:val="5"/>
        </w:rPr>
        <w:lastRenderedPageBreak/>
        <w:t>如单盲、双盲、开放性；</w:t>
      </w:r>
      <w:proofErr w:type="gramStart"/>
      <w:r w:rsidR="00183223">
        <w:rPr>
          <w:rFonts w:hint="eastAsia"/>
          <w:color w:val="FF0000"/>
          <w:spacing w:val="5"/>
        </w:rPr>
        <w:t>单中心</w:t>
      </w:r>
      <w:proofErr w:type="gramEnd"/>
      <w:r w:rsidR="00183223">
        <w:rPr>
          <w:rFonts w:hint="eastAsia"/>
          <w:color w:val="FF0000"/>
          <w:spacing w:val="5"/>
        </w:rPr>
        <w:t>还是多中心研究等。例如：</w:t>
      </w:r>
      <w:r w:rsidR="001B777B" w:rsidRPr="001B777B">
        <w:rPr>
          <w:rFonts w:hint="eastAsia"/>
          <w:color w:val="FF0000"/>
          <w:spacing w:val="5"/>
        </w:rPr>
        <w:t>随机、双盲、平行对照、</w:t>
      </w:r>
      <w:r w:rsidR="00183223">
        <w:rPr>
          <w:rFonts w:hint="eastAsia"/>
          <w:color w:val="FF0000"/>
          <w:spacing w:val="5"/>
        </w:rPr>
        <w:t>多</w:t>
      </w:r>
      <w:r w:rsidR="001B777B" w:rsidRPr="001B777B">
        <w:rPr>
          <w:rFonts w:hint="eastAsia"/>
          <w:color w:val="FF0000"/>
          <w:spacing w:val="5"/>
        </w:rPr>
        <w:t>中心的临床研究</w:t>
      </w:r>
      <w:r w:rsidR="000826A6">
        <w:rPr>
          <w:rFonts w:hint="eastAsia"/>
          <w:color w:val="FF0000"/>
          <w:spacing w:val="5"/>
        </w:rPr>
        <w:t>，或前瞻性观察性研究、回顾性研究等</w:t>
      </w:r>
      <w:r w:rsidR="001B777B" w:rsidRPr="001B777B">
        <w:rPr>
          <w:rFonts w:hint="eastAsia"/>
          <w:color w:val="FF0000"/>
          <w:spacing w:val="5"/>
        </w:rPr>
        <w:t>。</w:t>
      </w:r>
      <w:r w:rsidR="00183223">
        <w:rPr>
          <w:rFonts w:hint="eastAsia"/>
          <w:color w:val="FF0000"/>
          <w:spacing w:val="5"/>
        </w:rPr>
        <w:t>）</w:t>
      </w:r>
    </w:p>
    <w:p w:rsidR="00EB5352" w:rsidRDefault="00BC00F4">
      <w:pPr>
        <w:spacing w:line="360" w:lineRule="auto"/>
        <w:ind w:rightChars="20" w:right="42"/>
        <w:rPr>
          <w:rFonts w:ascii="宋体" w:hAnsi="宋体" w:hint="eastAsia"/>
          <w:b/>
          <w:sz w:val="24"/>
        </w:rPr>
      </w:pPr>
      <w:r>
        <w:rPr>
          <w:rFonts w:ascii="宋体" w:hAnsi="宋体" w:hint="eastAsia"/>
          <w:b/>
        </w:rPr>
        <w:t>5</w:t>
      </w:r>
      <w:r w:rsidR="00EB5352">
        <w:rPr>
          <w:rFonts w:ascii="宋体" w:hAnsi="宋体"/>
          <w:b/>
        </w:rPr>
        <w:t xml:space="preserve">. </w:t>
      </w:r>
      <w:r w:rsidR="00EB5352">
        <w:rPr>
          <w:rFonts w:ascii="宋体" w:hAnsi="宋体" w:hint="eastAsia"/>
          <w:b/>
        </w:rPr>
        <w:t>病例选择</w:t>
      </w:r>
    </w:p>
    <w:p w:rsidR="00183223" w:rsidRDefault="00C36980">
      <w:pPr>
        <w:spacing w:line="360" w:lineRule="auto"/>
        <w:ind w:rightChars="20" w:right="42" w:firstLine="454"/>
        <w:rPr>
          <w:rFonts w:hint="eastAsia"/>
          <w:spacing w:val="5"/>
        </w:rPr>
      </w:pPr>
      <w:r>
        <w:rPr>
          <w:rFonts w:hint="eastAsia"/>
          <w:spacing w:val="5"/>
        </w:rPr>
        <w:t>5</w:t>
      </w:r>
      <w:r w:rsidR="00EB5352">
        <w:rPr>
          <w:rFonts w:hint="eastAsia"/>
          <w:spacing w:val="5"/>
        </w:rPr>
        <w:t xml:space="preserve">.1 </w:t>
      </w:r>
      <w:r w:rsidR="00183223">
        <w:rPr>
          <w:rFonts w:hint="eastAsia"/>
          <w:spacing w:val="5"/>
        </w:rPr>
        <w:t>入选标准</w:t>
      </w:r>
    </w:p>
    <w:p w:rsidR="00183223" w:rsidRDefault="00183223">
      <w:pPr>
        <w:spacing w:line="360" w:lineRule="auto"/>
        <w:ind w:rightChars="20" w:right="42" w:firstLine="454"/>
        <w:rPr>
          <w:rFonts w:hint="eastAsia"/>
          <w:spacing w:val="5"/>
        </w:rPr>
      </w:pPr>
      <w:r>
        <w:rPr>
          <w:rFonts w:hint="eastAsia"/>
          <w:spacing w:val="5"/>
        </w:rPr>
        <w:sym w:font="Wingdings 2" w:char="F06A"/>
      </w:r>
      <w:r>
        <w:rPr>
          <w:spacing w:val="5"/>
        </w:rPr>
        <w:t>…</w:t>
      </w:r>
    </w:p>
    <w:p w:rsidR="00183223" w:rsidRDefault="00183223">
      <w:pPr>
        <w:spacing w:line="360" w:lineRule="auto"/>
        <w:ind w:rightChars="20" w:right="42" w:firstLine="454"/>
        <w:rPr>
          <w:rFonts w:hint="eastAsia"/>
          <w:spacing w:val="5"/>
        </w:rPr>
      </w:pPr>
      <w:r>
        <w:rPr>
          <w:rFonts w:hint="eastAsia"/>
          <w:spacing w:val="5"/>
        </w:rPr>
        <w:sym w:font="Wingdings 2" w:char="F06B"/>
      </w:r>
      <w:r>
        <w:rPr>
          <w:spacing w:val="5"/>
        </w:rPr>
        <w:t>…</w:t>
      </w:r>
    </w:p>
    <w:p w:rsidR="00EB5352" w:rsidRPr="00183223" w:rsidRDefault="00183223">
      <w:pPr>
        <w:spacing w:line="360" w:lineRule="auto"/>
        <w:ind w:rightChars="20" w:right="42" w:firstLine="454"/>
        <w:rPr>
          <w:rFonts w:hint="eastAsia"/>
          <w:color w:val="FF0000"/>
          <w:spacing w:val="5"/>
        </w:rPr>
      </w:pPr>
      <w:r w:rsidRPr="00183223">
        <w:rPr>
          <w:rFonts w:hint="eastAsia"/>
          <w:color w:val="FF0000"/>
          <w:spacing w:val="5"/>
        </w:rPr>
        <w:t>（用清单的方式列出入选标准，包括诊断标准）</w:t>
      </w:r>
    </w:p>
    <w:p w:rsidR="00EB5352" w:rsidRDefault="00C36980">
      <w:pPr>
        <w:spacing w:line="360" w:lineRule="auto"/>
        <w:ind w:firstLine="454"/>
        <w:rPr>
          <w:rFonts w:hint="eastAsia"/>
          <w:spacing w:val="5"/>
        </w:rPr>
      </w:pPr>
      <w:r>
        <w:rPr>
          <w:rFonts w:hint="eastAsia"/>
          <w:spacing w:val="5"/>
        </w:rPr>
        <w:t>5</w:t>
      </w:r>
      <w:r w:rsidR="00EB5352">
        <w:rPr>
          <w:rFonts w:hint="eastAsia"/>
          <w:spacing w:val="5"/>
        </w:rPr>
        <w:t xml:space="preserve">.2 </w:t>
      </w:r>
      <w:r w:rsidR="00EB5352">
        <w:rPr>
          <w:rFonts w:hint="eastAsia"/>
          <w:spacing w:val="5"/>
        </w:rPr>
        <w:t>排除标准：</w:t>
      </w:r>
      <w:r w:rsidR="00EB5352">
        <w:rPr>
          <w:rFonts w:hint="eastAsia"/>
          <w:spacing w:val="5"/>
        </w:rPr>
        <w:t xml:space="preserve"> </w:t>
      </w:r>
    </w:p>
    <w:p w:rsidR="00183223" w:rsidRPr="00183223" w:rsidRDefault="00183223" w:rsidP="00183223">
      <w:pPr>
        <w:spacing w:line="360" w:lineRule="auto"/>
        <w:ind w:rightChars="20" w:right="42" w:firstLine="454"/>
        <w:rPr>
          <w:rFonts w:hint="eastAsia"/>
          <w:color w:val="000000"/>
          <w:spacing w:val="5"/>
        </w:rPr>
      </w:pPr>
      <w:r w:rsidRPr="00183223">
        <w:rPr>
          <w:rFonts w:hint="eastAsia"/>
          <w:color w:val="FF0000"/>
          <w:spacing w:val="5"/>
        </w:rPr>
        <w:t>（用清单的方式列出</w:t>
      </w:r>
      <w:r>
        <w:rPr>
          <w:rFonts w:hint="eastAsia"/>
          <w:color w:val="FF0000"/>
          <w:spacing w:val="5"/>
        </w:rPr>
        <w:t>排除</w:t>
      </w:r>
      <w:r w:rsidRPr="00183223">
        <w:rPr>
          <w:rFonts w:hint="eastAsia"/>
          <w:color w:val="FF0000"/>
          <w:spacing w:val="5"/>
        </w:rPr>
        <w:t>标准</w:t>
      </w:r>
      <w:r>
        <w:rPr>
          <w:rFonts w:hint="eastAsia"/>
          <w:color w:val="FF0000"/>
          <w:spacing w:val="5"/>
        </w:rPr>
        <w:t>，不符合入选标准条目不应在此重复列出，比如入选标准中列出年龄为</w:t>
      </w:r>
      <w:r>
        <w:rPr>
          <w:rFonts w:hint="eastAsia"/>
          <w:color w:val="FF0000"/>
          <w:spacing w:val="5"/>
        </w:rPr>
        <w:t>18-65</w:t>
      </w:r>
      <w:r>
        <w:rPr>
          <w:rFonts w:hint="eastAsia"/>
          <w:color w:val="FF0000"/>
          <w:spacing w:val="5"/>
        </w:rPr>
        <w:t>岁，则排除标准中不应再列出年龄</w:t>
      </w:r>
      <w:r>
        <w:rPr>
          <w:rFonts w:hint="eastAsia"/>
          <w:color w:val="FF0000"/>
          <w:spacing w:val="5"/>
        </w:rPr>
        <w:t>&lt;18</w:t>
      </w:r>
      <w:r>
        <w:rPr>
          <w:rFonts w:hint="eastAsia"/>
          <w:color w:val="FF0000"/>
          <w:spacing w:val="5"/>
        </w:rPr>
        <w:t>，</w:t>
      </w:r>
      <w:r>
        <w:rPr>
          <w:rFonts w:hint="eastAsia"/>
          <w:color w:val="FF0000"/>
          <w:spacing w:val="5"/>
        </w:rPr>
        <w:t>&gt;65</w:t>
      </w:r>
      <w:r>
        <w:rPr>
          <w:rFonts w:hint="eastAsia"/>
          <w:color w:val="FF0000"/>
          <w:spacing w:val="5"/>
        </w:rPr>
        <w:t>岁的病人。因为排除标准是在纳入标准的基础上再排除的</w:t>
      </w:r>
      <w:r w:rsidRPr="00183223">
        <w:rPr>
          <w:rFonts w:hint="eastAsia"/>
          <w:color w:val="FF0000"/>
          <w:spacing w:val="5"/>
        </w:rPr>
        <w:t>）</w:t>
      </w:r>
    </w:p>
    <w:p w:rsidR="00EB5352" w:rsidRDefault="00C36980">
      <w:pPr>
        <w:spacing w:line="360" w:lineRule="auto"/>
        <w:ind w:right="-5" w:firstLine="454"/>
        <w:rPr>
          <w:rFonts w:hint="eastAsia"/>
          <w:color w:val="000000"/>
          <w:spacing w:val="5"/>
        </w:rPr>
      </w:pPr>
      <w:r>
        <w:rPr>
          <w:rFonts w:hint="eastAsia"/>
          <w:color w:val="000000"/>
          <w:spacing w:val="5"/>
        </w:rPr>
        <w:t>5</w:t>
      </w:r>
      <w:r w:rsidR="00EB5352">
        <w:rPr>
          <w:rFonts w:hint="eastAsia"/>
          <w:color w:val="000000"/>
          <w:spacing w:val="5"/>
        </w:rPr>
        <w:t xml:space="preserve">.3 </w:t>
      </w:r>
      <w:r w:rsidR="001F399B">
        <w:rPr>
          <w:rFonts w:hint="eastAsia"/>
          <w:color w:val="000000"/>
          <w:spacing w:val="5"/>
        </w:rPr>
        <w:t>脱落</w:t>
      </w:r>
      <w:r w:rsidR="00EB5352">
        <w:rPr>
          <w:rFonts w:hint="eastAsia"/>
          <w:color w:val="000000"/>
          <w:spacing w:val="5"/>
        </w:rPr>
        <w:t>标准</w:t>
      </w:r>
      <w:r w:rsidR="001F399B">
        <w:rPr>
          <w:rFonts w:hint="eastAsia"/>
          <w:color w:val="000000"/>
          <w:spacing w:val="5"/>
        </w:rPr>
        <w:t>：</w:t>
      </w:r>
    </w:p>
    <w:p w:rsidR="00EB5352" w:rsidRPr="00183223" w:rsidRDefault="00EB5352">
      <w:pPr>
        <w:numPr>
          <w:ilvl w:val="0"/>
          <w:numId w:val="12"/>
        </w:numPr>
        <w:tabs>
          <w:tab w:val="clear" w:pos="1860"/>
          <w:tab w:val="num" w:pos="900"/>
        </w:tabs>
        <w:spacing w:line="360" w:lineRule="auto"/>
        <w:ind w:left="900" w:right="-5" w:firstLine="454"/>
        <w:rPr>
          <w:rFonts w:hint="eastAsia"/>
          <w:color w:val="FF0000"/>
          <w:spacing w:val="5"/>
        </w:rPr>
      </w:pPr>
      <w:r w:rsidRPr="00183223">
        <w:rPr>
          <w:rFonts w:hint="eastAsia"/>
          <w:color w:val="FF0000"/>
          <w:spacing w:val="5"/>
        </w:rPr>
        <w:t>不符合入选标准和病例报告</w:t>
      </w:r>
      <w:proofErr w:type="gramStart"/>
      <w:r w:rsidRPr="00183223">
        <w:rPr>
          <w:rFonts w:hint="eastAsia"/>
          <w:color w:val="FF0000"/>
          <w:spacing w:val="5"/>
        </w:rPr>
        <w:t>表记录</w:t>
      </w:r>
      <w:proofErr w:type="gramEnd"/>
      <w:r w:rsidRPr="00183223">
        <w:rPr>
          <w:rFonts w:hint="eastAsia"/>
          <w:color w:val="FF0000"/>
          <w:spacing w:val="5"/>
        </w:rPr>
        <w:t>不规范的病例</w:t>
      </w:r>
    </w:p>
    <w:p w:rsidR="00EB5352" w:rsidRPr="00183223" w:rsidRDefault="00EB5352">
      <w:pPr>
        <w:numPr>
          <w:ilvl w:val="0"/>
          <w:numId w:val="12"/>
        </w:numPr>
        <w:tabs>
          <w:tab w:val="clear" w:pos="1860"/>
          <w:tab w:val="num" w:pos="900"/>
        </w:tabs>
        <w:spacing w:line="360" w:lineRule="auto"/>
        <w:ind w:left="900" w:right="-5" w:firstLine="454"/>
        <w:rPr>
          <w:rFonts w:hint="eastAsia"/>
          <w:color w:val="FF0000"/>
          <w:spacing w:val="5"/>
        </w:rPr>
      </w:pPr>
      <w:r w:rsidRPr="00183223">
        <w:rPr>
          <w:rFonts w:hint="eastAsia"/>
          <w:color w:val="FF0000"/>
          <w:spacing w:val="5"/>
        </w:rPr>
        <w:t>非因不良反应或疗效不佳而退出试验的病例</w:t>
      </w:r>
    </w:p>
    <w:p w:rsidR="001F399B" w:rsidRPr="00183223" w:rsidRDefault="001F399B">
      <w:pPr>
        <w:numPr>
          <w:ilvl w:val="0"/>
          <w:numId w:val="12"/>
        </w:numPr>
        <w:tabs>
          <w:tab w:val="clear" w:pos="1860"/>
          <w:tab w:val="num" w:pos="900"/>
        </w:tabs>
        <w:spacing w:line="360" w:lineRule="auto"/>
        <w:ind w:left="900" w:right="-5" w:firstLine="454"/>
        <w:rPr>
          <w:rFonts w:hint="eastAsia"/>
          <w:color w:val="FF0000"/>
          <w:spacing w:val="5"/>
        </w:rPr>
      </w:pPr>
      <w:r w:rsidRPr="00183223">
        <w:rPr>
          <w:color w:val="FF0000"/>
          <w:spacing w:val="5"/>
        </w:rPr>
        <w:t>…</w:t>
      </w:r>
      <w:r w:rsidRPr="00183223">
        <w:rPr>
          <w:rFonts w:hint="eastAsia"/>
          <w:color w:val="FF0000"/>
          <w:spacing w:val="5"/>
        </w:rPr>
        <w:t>.</w:t>
      </w:r>
    </w:p>
    <w:p w:rsidR="00EB5352" w:rsidRDefault="00C36980">
      <w:pPr>
        <w:spacing w:line="360" w:lineRule="auto"/>
        <w:ind w:right="-5" w:firstLine="454"/>
        <w:rPr>
          <w:rFonts w:hint="eastAsia"/>
          <w:color w:val="000000"/>
          <w:spacing w:val="5"/>
        </w:rPr>
      </w:pPr>
      <w:r>
        <w:rPr>
          <w:rFonts w:hint="eastAsia"/>
          <w:color w:val="000000"/>
          <w:spacing w:val="5"/>
        </w:rPr>
        <w:t>5</w:t>
      </w:r>
      <w:r w:rsidR="00EB5352">
        <w:rPr>
          <w:rFonts w:hint="eastAsia"/>
          <w:color w:val="000000"/>
          <w:spacing w:val="5"/>
        </w:rPr>
        <w:t xml:space="preserve">.4 </w:t>
      </w:r>
      <w:r w:rsidR="001F399B">
        <w:rPr>
          <w:rFonts w:hint="eastAsia"/>
          <w:color w:val="000000"/>
          <w:spacing w:val="5"/>
        </w:rPr>
        <w:t>受试者中止研究</w:t>
      </w:r>
      <w:r w:rsidR="00EB5352">
        <w:rPr>
          <w:rFonts w:hint="eastAsia"/>
          <w:color w:val="000000"/>
          <w:spacing w:val="5"/>
        </w:rPr>
        <w:t>标准</w:t>
      </w:r>
    </w:p>
    <w:p w:rsidR="00EB5352" w:rsidRPr="00183223" w:rsidRDefault="00EB5352">
      <w:pPr>
        <w:numPr>
          <w:ilvl w:val="0"/>
          <w:numId w:val="13"/>
        </w:numPr>
        <w:tabs>
          <w:tab w:val="clear" w:pos="1860"/>
          <w:tab w:val="num" w:pos="900"/>
        </w:tabs>
        <w:spacing w:line="360" w:lineRule="auto"/>
        <w:ind w:left="900" w:right="-5" w:firstLine="454"/>
        <w:rPr>
          <w:rFonts w:hint="eastAsia"/>
          <w:color w:val="FF0000"/>
          <w:spacing w:val="5"/>
        </w:rPr>
      </w:pPr>
      <w:r w:rsidRPr="00183223">
        <w:rPr>
          <w:rFonts w:hint="eastAsia"/>
          <w:color w:val="FF0000"/>
          <w:spacing w:val="5"/>
        </w:rPr>
        <w:t>研究者从医学角度考虑受试者有必要中止试验</w:t>
      </w:r>
    </w:p>
    <w:p w:rsidR="00EB5352" w:rsidRPr="00183223" w:rsidRDefault="00EB5352">
      <w:pPr>
        <w:numPr>
          <w:ilvl w:val="0"/>
          <w:numId w:val="13"/>
        </w:numPr>
        <w:tabs>
          <w:tab w:val="clear" w:pos="1860"/>
          <w:tab w:val="num" w:pos="900"/>
        </w:tabs>
        <w:spacing w:line="360" w:lineRule="auto"/>
        <w:ind w:left="900" w:right="-5" w:firstLine="454"/>
        <w:rPr>
          <w:rFonts w:hint="eastAsia"/>
          <w:color w:val="FF0000"/>
          <w:spacing w:val="5"/>
        </w:rPr>
      </w:pPr>
      <w:r w:rsidRPr="00183223">
        <w:rPr>
          <w:rFonts w:hint="eastAsia"/>
          <w:color w:val="FF0000"/>
          <w:spacing w:val="5"/>
        </w:rPr>
        <w:t>患者自己要求停止试验</w:t>
      </w:r>
    </w:p>
    <w:p w:rsidR="001F399B" w:rsidRPr="00183223" w:rsidRDefault="001F399B">
      <w:pPr>
        <w:numPr>
          <w:ilvl w:val="0"/>
          <w:numId w:val="13"/>
        </w:numPr>
        <w:tabs>
          <w:tab w:val="clear" w:pos="1860"/>
          <w:tab w:val="num" w:pos="900"/>
        </w:tabs>
        <w:spacing w:line="360" w:lineRule="auto"/>
        <w:ind w:left="900" w:right="-5" w:firstLine="454"/>
        <w:rPr>
          <w:rFonts w:hint="eastAsia"/>
          <w:color w:val="FF0000"/>
          <w:spacing w:val="5"/>
        </w:rPr>
      </w:pPr>
      <w:r w:rsidRPr="00183223">
        <w:rPr>
          <w:color w:val="FF0000"/>
          <w:spacing w:val="5"/>
        </w:rPr>
        <w:t>…</w:t>
      </w:r>
      <w:r w:rsidRPr="00183223">
        <w:rPr>
          <w:rFonts w:hint="eastAsia"/>
          <w:color w:val="FF0000"/>
          <w:spacing w:val="5"/>
        </w:rPr>
        <w:t>.</w:t>
      </w:r>
    </w:p>
    <w:p w:rsidR="00EB5352" w:rsidRDefault="00BC00F4">
      <w:pPr>
        <w:spacing w:line="360" w:lineRule="auto"/>
        <w:ind w:right="-5"/>
        <w:rPr>
          <w:rFonts w:ascii="宋体" w:hAnsi="宋体" w:hint="eastAsia"/>
          <w:b/>
          <w:color w:val="000000"/>
        </w:rPr>
      </w:pPr>
      <w:r>
        <w:rPr>
          <w:rFonts w:ascii="宋体" w:hAnsi="宋体" w:hint="eastAsia"/>
          <w:b/>
          <w:color w:val="000000"/>
        </w:rPr>
        <w:t>6</w:t>
      </w:r>
      <w:r w:rsidR="00EB5352">
        <w:rPr>
          <w:rFonts w:ascii="宋体" w:hAnsi="宋体" w:hint="eastAsia"/>
          <w:b/>
          <w:color w:val="000000"/>
        </w:rPr>
        <w:t>.</w:t>
      </w:r>
      <w:r w:rsidR="001F399B">
        <w:rPr>
          <w:rFonts w:ascii="宋体" w:hAnsi="宋体" w:hint="eastAsia"/>
          <w:b/>
          <w:color w:val="000000"/>
        </w:rPr>
        <w:t>样本量的估算及</w:t>
      </w:r>
      <w:r w:rsidR="00EB5352">
        <w:rPr>
          <w:rFonts w:ascii="宋体" w:hAnsi="宋体" w:hint="eastAsia"/>
          <w:b/>
          <w:color w:val="000000"/>
        </w:rPr>
        <w:t>分组方法</w:t>
      </w:r>
    </w:p>
    <w:p w:rsidR="00EB5352" w:rsidRDefault="00C36980">
      <w:pPr>
        <w:spacing w:line="360" w:lineRule="auto"/>
        <w:ind w:right="-5" w:firstLine="454"/>
        <w:rPr>
          <w:rFonts w:hint="eastAsia"/>
          <w:bCs/>
          <w:color w:val="000000"/>
          <w:spacing w:val="5"/>
        </w:rPr>
      </w:pPr>
      <w:r>
        <w:rPr>
          <w:rFonts w:hint="eastAsia"/>
          <w:bCs/>
          <w:color w:val="000000"/>
          <w:spacing w:val="5"/>
        </w:rPr>
        <w:t>6</w:t>
      </w:r>
      <w:r w:rsidR="00EB5352">
        <w:rPr>
          <w:rFonts w:hint="eastAsia"/>
          <w:bCs/>
          <w:color w:val="000000"/>
          <w:spacing w:val="5"/>
        </w:rPr>
        <w:t xml:space="preserve">.1 </w:t>
      </w:r>
      <w:r w:rsidR="001F399B">
        <w:rPr>
          <w:rFonts w:hint="eastAsia"/>
          <w:bCs/>
          <w:color w:val="000000"/>
          <w:spacing w:val="5"/>
        </w:rPr>
        <w:t>样本量的估算</w:t>
      </w:r>
    </w:p>
    <w:p w:rsidR="00183223" w:rsidRPr="00183223" w:rsidRDefault="00183223">
      <w:pPr>
        <w:spacing w:line="360" w:lineRule="auto"/>
        <w:ind w:right="-5" w:firstLine="454"/>
        <w:rPr>
          <w:rFonts w:hint="eastAsia"/>
          <w:bCs/>
          <w:color w:val="FF0000"/>
          <w:spacing w:val="5"/>
        </w:rPr>
      </w:pPr>
      <w:r w:rsidRPr="00183223">
        <w:rPr>
          <w:rFonts w:hint="eastAsia"/>
          <w:bCs/>
          <w:color w:val="FF0000"/>
          <w:spacing w:val="5"/>
        </w:rPr>
        <w:t>（请列明具体的估算方法）</w:t>
      </w:r>
    </w:p>
    <w:p w:rsidR="00EB5352" w:rsidRDefault="00C36980">
      <w:pPr>
        <w:spacing w:line="360" w:lineRule="auto"/>
        <w:ind w:rightChars="20" w:right="42" w:firstLine="454"/>
        <w:rPr>
          <w:rFonts w:hint="eastAsia"/>
          <w:color w:val="000000"/>
          <w:spacing w:val="5"/>
        </w:rPr>
      </w:pPr>
      <w:r>
        <w:rPr>
          <w:rFonts w:hint="eastAsia"/>
          <w:color w:val="000000"/>
          <w:spacing w:val="5"/>
        </w:rPr>
        <w:t>6</w:t>
      </w:r>
      <w:r w:rsidR="00EB5352">
        <w:rPr>
          <w:rFonts w:hint="eastAsia"/>
          <w:color w:val="000000"/>
          <w:spacing w:val="5"/>
        </w:rPr>
        <w:t xml:space="preserve">.2 </w:t>
      </w:r>
      <w:r w:rsidR="00EB5352">
        <w:rPr>
          <w:rFonts w:hint="eastAsia"/>
          <w:color w:val="000000"/>
          <w:spacing w:val="5"/>
        </w:rPr>
        <w:t>随机分组方法</w:t>
      </w:r>
    </w:p>
    <w:p w:rsidR="00183223" w:rsidRDefault="00183223">
      <w:pPr>
        <w:spacing w:line="360" w:lineRule="auto"/>
        <w:ind w:rightChars="20" w:right="42" w:firstLine="454"/>
        <w:rPr>
          <w:rFonts w:hint="eastAsia"/>
          <w:color w:val="000000"/>
          <w:spacing w:val="5"/>
        </w:rPr>
      </w:pPr>
    </w:p>
    <w:p w:rsidR="00EB5352" w:rsidRDefault="00BC00F4">
      <w:pPr>
        <w:spacing w:line="360" w:lineRule="auto"/>
        <w:ind w:right="-5"/>
        <w:rPr>
          <w:rFonts w:ascii="宋体" w:hAnsi="宋体" w:hint="eastAsia"/>
          <w:b/>
          <w:color w:val="FF0000"/>
        </w:rPr>
      </w:pPr>
      <w:r>
        <w:rPr>
          <w:rFonts w:ascii="宋体" w:hAnsi="宋体" w:hint="eastAsia"/>
          <w:b/>
        </w:rPr>
        <w:t>7</w:t>
      </w:r>
      <w:r w:rsidR="00EB5352">
        <w:rPr>
          <w:rFonts w:ascii="宋体" w:hAnsi="宋体" w:hint="eastAsia"/>
          <w:b/>
        </w:rPr>
        <w:t>．</w:t>
      </w:r>
      <w:r w:rsidR="00291592">
        <w:rPr>
          <w:rFonts w:ascii="宋体" w:hAnsi="宋体" w:hint="eastAsia"/>
          <w:b/>
        </w:rPr>
        <w:t>干预措施</w:t>
      </w:r>
      <w:r w:rsidR="00183223" w:rsidRPr="00183223">
        <w:rPr>
          <w:rFonts w:ascii="宋体" w:hAnsi="宋体" w:hint="eastAsia"/>
          <w:b/>
          <w:color w:val="FF0000"/>
        </w:rPr>
        <w:t>（如不涉及干预措施，则删除此项）</w:t>
      </w:r>
    </w:p>
    <w:p w:rsidR="00C36980" w:rsidRPr="00C36980" w:rsidRDefault="00C36980" w:rsidP="00C36980">
      <w:pPr>
        <w:spacing w:line="360" w:lineRule="auto"/>
        <w:ind w:rightChars="20" w:right="42" w:firstLine="454"/>
        <w:rPr>
          <w:rFonts w:hint="eastAsia"/>
          <w:color w:val="FF0000"/>
          <w:spacing w:val="5"/>
        </w:rPr>
      </w:pPr>
      <w:r w:rsidRPr="00C36980">
        <w:rPr>
          <w:rFonts w:hint="eastAsia"/>
          <w:bCs/>
          <w:color w:val="FF0000"/>
          <w:spacing w:val="5"/>
        </w:rPr>
        <w:t>（写明各个组别的干预措施，例如如果是药物研究，包含试验药、对照药、安慰剂等的剂型、剂量、给药途径、给药方法、给药次数、疗程和有关合并用药的规定，以及对包装和标签的说明）</w:t>
      </w:r>
    </w:p>
    <w:p w:rsidR="00C36980" w:rsidRPr="00C36980" w:rsidRDefault="00C36980">
      <w:pPr>
        <w:spacing w:line="360" w:lineRule="auto"/>
        <w:ind w:right="-5"/>
        <w:rPr>
          <w:rFonts w:ascii="宋体" w:hAnsi="宋体" w:hint="eastAsia"/>
          <w:b/>
        </w:rPr>
      </w:pPr>
      <w:r w:rsidRPr="00C36980">
        <w:rPr>
          <w:rFonts w:ascii="宋体" w:hAnsi="宋体" w:hint="eastAsia"/>
          <w:b/>
        </w:rPr>
        <w:t>8.研究步骤</w:t>
      </w:r>
    </w:p>
    <w:p w:rsidR="00C36980" w:rsidRPr="00C36980" w:rsidRDefault="00C36980" w:rsidP="00C36980">
      <w:pPr>
        <w:spacing w:line="360" w:lineRule="auto"/>
        <w:ind w:rightChars="20" w:right="42" w:firstLine="454"/>
        <w:rPr>
          <w:rFonts w:hint="eastAsia"/>
          <w:color w:val="FF0000"/>
          <w:spacing w:val="5"/>
        </w:rPr>
      </w:pPr>
      <w:r w:rsidRPr="00C36980">
        <w:rPr>
          <w:rFonts w:hint="eastAsia"/>
          <w:bCs/>
          <w:color w:val="FF0000"/>
          <w:spacing w:val="5"/>
        </w:rPr>
        <w:t>（写明</w:t>
      </w:r>
      <w:r>
        <w:rPr>
          <w:rFonts w:hint="eastAsia"/>
          <w:bCs/>
          <w:color w:val="FF0000"/>
          <w:spacing w:val="5"/>
        </w:rPr>
        <w:t>研究每个阶段，如筛选期、入选治疗期、随访的研究内容，和收集的受试</w:t>
      </w:r>
      <w:r>
        <w:rPr>
          <w:rFonts w:hint="eastAsia"/>
          <w:bCs/>
          <w:color w:val="FF0000"/>
          <w:spacing w:val="5"/>
        </w:rPr>
        <w:lastRenderedPageBreak/>
        <w:t>者的哪些信息，以及获取资料的方法，如从住院病历中收集、电话随访等等，写清楚每个阶段拟进行实验室检查的项目、测定的次数等。例如，筛选期，采集受试者</w:t>
      </w:r>
      <w:r>
        <w:rPr>
          <w:rFonts w:hint="eastAsia"/>
          <w:bCs/>
          <w:color w:val="FF0000"/>
          <w:spacing w:val="5"/>
        </w:rPr>
        <w:t>_</w:t>
      </w:r>
      <w:r>
        <w:rPr>
          <w:rFonts w:hint="eastAsia"/>
          <w:bCs/>
          <w:color w:val="FF0000"/>
          <w:spacing w:val="5"/>
        </w:rPr>
        <w:t>的血（需要写出具体的量）进行</w:t>
      </w:r>
      <w:r>
        <w:rPr>
          <w:rFonts w:hint="eastAsia"/>
          <w:bCs/>
          <w:color w:val="FF0000"/>
          <w:spacing w:val="5"/>
        </w:rPr>
        <w:t>***</w:t>
      </w:r>
      <w:r>
        <w:rPr>
          <w:rFonts w:hint="eastAsia"/>
          <w:bCs/>
          <w:color w:val="FF0000"/>
          <w:spacing w:val="5"/>
        </w:rPr>
        <w:t>检查（如生化、血常规等），并收集受试者人口学信息。治疗期</w:t>
      </w:r>
      <w:r>
        <w:rPr>
          <w:bCs/>
          <w:color w:val="FF0000"/>
          <w:spacing w:val="5"/>
        </w:rPr>
        <w:t>……</w:t>
      </w:r>
      <w:r>
        <w:rPr>
          <w:rFonts w:hint="eastAsia"/>
          <w:bCs/>
          <w:color w:val="FF0000"/>
          <w:spacing w:val="5"/>
        </w:rPr>
        <w:t>（请根据具体情况修改），随访期</w:t>
      </w:r>
      <w:r>
        <w:rPr>
          <w:bCs/>
          <w:color w:val="FF0000"/>
          <w:spacing w:val="5"/>
        </w:rPr>
        <w:t>……</w:t>
      </w:r>
      <w:r>
        <w:rPr>
          <w:rFonts w:hint="eastAsia"/>
          <w:bCs/>
          <w:color w:val="FF0000"/>
          <w:spacing w:val="5"/>
        </w:rPr>
        <w:t>（写清楚如何随访，随访频率，随访的内容等等）。如果涉及样本的外单位送检，需具体说明检测的血液</w:t>
      </w:r>
      <w:r>
        <w:rPr>
          <w:rFonts w:hint="eastAsia"/>
          <w:bCs/>
          <w:color w:val="FF0000"/>
          <w:spacing w:val="5"/>
        </w:rPr>
        <w:t>/</w:t>
      </w:r>
      <w:r>
        <w:rPr>
          <w:rFonts w:hint="eastAsia"/>
          <w:bCs/>
          <w:color w:val="FF0000"/>
          <w:spacing w:val="5"/>
        </w:rPr>
        <w:t>组织，以及检测的名称，检测的单位。如果涉及到样本的保留</w:t>
      </w:r>
      <w:r w:rsidR="00E666F0">
        <w:rPr>
          <w:rFonts w:hint="eastAsia"/>
          <w:bCs/>
          <w:color w:val="FF0000"/>
          <w:spacing w:val="5"/>
        </w:rPr>
        <w:t>用于将来的研究，需要说明样本保留的地点，是否二次利用或多次利用，是否保留标识符，保密措施，何时销毁等。</w:t>
      </w:r>
      <w:r w:rsidRPr="00C36980">
        <w:rPr>
          <w:rFonts w:hint="eastAsia"/>
          <w:bCs/>
          <w:color w:val="FF0000"/>
          <w:spacing w:val="5"/>
        </w:rPr>
        <w:t>）</w:t>
      </w:r>
    </w:p>
    <w:p w:rsidR="00C36980" w:rsidRPr="00C36980" w:rsidRDefault="00C36980">
      <w:pPr>
        <w:spacing w:line="360" w:lineRule="auto"/>
        <w:ind w:right="-5"/>
        <w:rPr>
          <w:rFonts w:ascii="宋体" w:hAnsi="宋体" w:hint="eastAsia"/>
          <w:b/>
          <w:color w:val="FF0000"/>
        </w:rPr>
      </w:pPr>
    </w:p>
    <w:p w:rsidR="00EB5352" w:rsidRPr="00BC00F4" w:rsidRDefault="00BC00F4" w:rsidP="00BC00F4">
      <w:pPr>
        <w:spacing w:line="360" w:lineRule="auto"/>
        <w:ind w:rightChars="20" w:right="42"/>
        <w:rPr>
          <w:rFonts w:ascii="宋体" w:hAnsi="宋体" w:hint="eastAsia"/>
          <w:b/>
        </w:rPr>
      </w:pPr>
      <w:r w:rsidRPr="00BC00F4">
        <w:rPr>
          <w:rFonts w:ascii="宋体" w:hAnsi="宋体" w:hint="eastAsia"/>
          <w:b/>
        </w:rPr>
        <w:t>9</w:t>
      </w:r>
      <w:r w:rsidR="00EB5352" w:rsidRPr="00BC00F4">
        <w:rPr>
          <w:rFonts w:ascii="宋体" w:hAnsi="宋体"/>
          <w:b/>
        </w:rPr>
        <w:t>.</w:t>
      </w:r>
      <w:r w:rsidR="000826A6">
        <w:rPr>
          <w:rFonts w:ascii="宋体" w:hAnsi="宋体" w:hint="eastAsia"/>
          <w:b/>
        </w:rPr>
        <w:t>结局评价指标</w:t>
      </w:r>
      <w:r w:rsidR="001619D3">
        <w:rPr>
          <w:rFonts w:ascii="宋体" w:hAnsi="宋体" w:hint="eastAsia"/>
          <w:b/>
        </w:rPr>
        <w:t xml:space="preserve">  </w:t>
      </w:r>
      <w:r w:rsidR="001619D3" w:rsidRPr="001619D3">
        <w:rPr>
          <w:rFonts w:ascii="宋体" w:hAnsi="宋体" w:hint="eastAsia"/>
          <w:b/>
          <w:color w:val="FF0000"/>
        </w:rPr>
        <w:t>（请列出</w:t>
      </w:r>
      <w:r w:rsidR="000826A6">
        <w:rPr>
          <w:rFonts w:ascii="宋体" w:hAnsi="宋体" w:hint="eastAsia"/>
          <w:b/>
          <w:color w:val="FF0000"/>
        </w:rPr>
        <w:t>具体的结局</w:t>
      </w:r>
      <w:r w:rsidR="001619D3" w:rsidRPr="001619D3">
        <w:rPr>
          <w:rFonts w:ascii="宋体" w:hAnsi="宋体" w:hint="eastAsia"/>
          <w:b/>
          <w:color w:val="FF0000"/>
        </w:rPr>
        <w:t>指标）</w:t>
      </w:r>
    </w:p>
    <w:p w:rsidR="00EB5352" w:rsidRDefault="00291592">
      <w:pPr>
        <w:spacing w:line="360" w:lineRule="auto"/>
        <w:ind w:right="-5" w:firstLine="454"/>
        <w:rPr>
          <w:rFonts w:hint="eastAsia"/>
          <w:spacing w:val="5"/>
        </w:rPr>
      </w:pPr>
      <w:r>
        <w:rPr>
          <w:rFonts w:hint="eastAsia"/>
          <w:spacing w:val="5"/>
        </w:rPr>
        <w:t>主要</w:t>
      </w:r>
      <w:r w:rsidR="000826A6">
        <w:rPr>
          <w:rFonts w:hint="eastAsia"/>
          <w:spacing w:val="5"/>
        </w:rPr>
        <w:t>评价</w:t>
      </w:r>
      <w:r>
        <w:rPr>
          <w:rFonts w:hint="eastAsia"/>
          <w:spacing w:val="5"/>
        </w:rPr>
        <w:t>指标</w:t>
      </w:r>
      <w:r w:rsidR="001B777B">
        <w:rPr>
          <w:rFonts w:hint="eastAsia"/>
          <w:spacing w:val="5"/>
        </w:rPr>
        <w:t>：</w:t>
      </w:r>
    </w:p>
    <w:p w:rsidR="00EB5352" w:rsidRDefault="000826A6">
      <w:pPr>
        <w:spacing w:line="360" w:lineRule="auto"/>
        <w:ind w:firstLine="454"/>
        <w:rPr>
          <w:rFonts w:hint="eastAsia"/>
          <w:spacing w:val="5"/>
        </w:rPr>
      </w:pPr>
      <w:r>
        <w:rPr>
          <w:rFonts w:hint="eastAsia"/>
          <w:spacing w:val="5"/>
        </w:rPr>
        <w:t>次要评价</w:t>
      </w:r>
      <w:r w:rsidR="00291592">
        <w:rPr>
          <w:rFonts w:hint="eastAsia"/>
          <w:spacing w:val="5"/>
        </w:rPr>
        <w:t>指标</w:t>
      </w:r>
      <w:r w:rsidR="001B777B">
        <w:rPr>
          <w:rFonts w:hint="eastAsia"/>
          <w:spacing w:val="5"/>
        </w:rPr>
        <w:t>：</w:t>
      </w:r>
    </w:p>
    <w:p w:rsidR="00EB5352" w:rsidRDefault="00BC00F4">
      <w:pPr>
        <w:spacing w:line="360" w:lineRule="auto"/>
        <w:rPr>
          <w:rFonts w:hint="eastAsia"/>
          <w:b/>
          <w:bCs/>
          <w:spacing w:val="5"/>
        </w:rPr>
      </w:pPr>
      <w:r>
        <w:rPr>
          <w:rFonts w:hint="eastAsia"/>
          <w:b/>
          <w:bCs/>
          <w:spacing w:val="5"/>
        </w:rPr>
        <w:t>10</w:t>
      </w:r>
      <w:r w:rsidR="00EB5352">
        <w:rPr>
          <w:b/>
          <w:bCs/>
          <w:spacing w:val="5"/>
        </w:rPr>
        <w:t xml:space="preserve">. </w:t>
      </w:r>
      <w:r>
        <w:rPr>
          <w:rFonts w:hint="eastAsia"/>
          <w:b/>
          <w:bCs/>
          <w:spacing w:val="5"/>
        </w:rPr>
        <w:t>技术路线图</w:t>
      </w:r>
    </w:p>
    <w:p w:rsidR="00BC00F4" w:rsidRDefault="00BC00F4">
      <w:pPr>
        <w:spacing w:line="360" w:lineRule="auto"/>
        <w:rPr>
          <w:rFonts w:hint="eastAsia"/>
          <w:b/>
          <w:bCs/>
          <w:spacing w:val="5"/>
        </w:rPr>
      </w:pPr>
    </w:p>
    <w:p w:rsidR="00BC00F4" w:rsidRDefault="00BC00F4">
      <w:pPr>
        <w:spacing w:line="360" w:lineRule="auto"/>
        <w:rPr>
          <w:rFonts w:ascii="宋体" w:hAnsi="宋体" w:hint="eastAsia"/>
          <w:b/>
        </w:rPr>
      </w:pPr>
      <w:r>
        <w:rPr>
          <w:rFonts w:hint="eastAsia"/>
          <w:b/>
          <w:bCs/>
          <w:spacing w:val="5"/>
        </w:rPr>
        <w:t>11</w:t>
      </w:r>
      <w:r>
        <w:rPr>
          <w:b/>
          <w:bCs/>
          <w:spacing w:val="5"/>
        </w:rPr>
        <w:t xml:space="preserve">. </w:t>
      </w:r>
      <w:r>
        <w:rPr>
          <w:rFonts w:hint="eastAsia"/>
          <w:b/>
          <w:bCs/>
          <w:spacing w:val="5"/>
        </w:rPr>
        <w:t>安全性评价</w:t>
      </w:r>
      <w:r w:rsidR="001619D3">
        <w:rPr>
          <w:rFonts w:hint="eastAsia"/>
          <w:b/>
          <w:bCs/>
          <w:spacing w:val="5"/>
        </w:rPr>
        <w:t xml:space="preserve"> </w:t>
      </w:r>
      <w:r w:rsidR="001619D3" w:rsidRPr="001619D3">
        <w:rPr>
          <w:rFonts w:hint="eastAsia"/>
          <w:b/>
          <w:bCs/>
          <w:color w:val="FF0000"/>
          <w:spacing w:val="5"/>
        </w:rPr>
        <w:t>（根据实际情况修改，如没有此项内容请删除）</w:t>
      </w:r>
    </w:p>
    <w:p w:rsidR="00EB5352" w:rsidRDefault="00EB5352">
      <w:pPr>
        <w:spacing w:line="360" w:lineRule="auto"/>
        <w:ind w:firstLine="454"/>
        <w:rPr>
          <w:rFonts w:hint="eastAsia"/>
          <w:spacing w:val="5"/>
        </w:rPr>
      </w:pPr>
      <w:r>
        <w:rPr>
          <w:rFonts w:hint="eastAsia"/>
          <w:spacing w:val="5"/>
        </w:rPr>
        <w:t>11</w:t>
      </w:r>
      <w:r>
        <w:rPr>
          <w:spacing w:val="5"/>
        </w:rPr>
        <w:t>.1</w:t>
      </w:r>
      <w:r>
        <w:rPr>
          <w:rFonts w:hint="eastAsia"/>
          <w:spacing w:val="5"/>
        </w:rPr>
        <w:t xml:space="preserve"> </w:t>
      </w:r>
      <w:r>
        <w:rPr>
          <w:rFonts w:hint="eastAsia"/>
          <w:spacing w:val="5"/>
        </w:rPr>
        <w:t>生命体征观察和实验室检查</w:t>
      </w:r>
    </w:p>
    <w:p w:rsidR="00291592" w:rsidRPr="001619D3" w:rsidRDefault="001619D3">
      <w:pPr>
        <w:spacing w:line="360" w:lineRule="auto"/>
        <w:ind w:rightChars="20" w:right="42" w:firstLine="454"/>
        <w:rPr>
          <w:rFonts w:hint="eastAsia"/>
          <w:color w:val="FF0000"/>
          <w:spacing w:val="5"/>
        </w:rPr>
      </w:pPr>
      <w:r w:rsidRPr="001619D3">
        <w:rPr>
          <w:rFonts w:hint="eastAsia"/>
          <w:color w:val="FF0000"/>
          <w:spacing w:val="5"/>
        </w:rPr>
        <w:t>（具体列出相应的观察和检查项目）</w:t>
      </w:r>
    </w:p>
    <w:p w:rsidR="00EB5352" w:rsidRDefault="00EB5352">
      <w:pPr>
        <w:spacing w:line="360" w:lineRule="auto"/>
        <w:ind w:rightChars="20" w:right="42" w:firstLine="454"/>
        <w:rPr>
          <w:rFonts w:hint="eastAsia"/>
          <w:spacing w:val="5"/>
        </w:rPr>
      </w:pPr>
      <w:r>
        <w:rPr>
          <w:rFonts w:hint="eastAsia"/>
          <w:spacing w:val="5"/>
        </w:rPr>
        <w:t>11</w:t>
      </w:r>
      <w:r>
        <w:rPr>
          <w:spacing w:val="5"/>
        </w:rPr>
        <w:t>.2</w:t>
      </w:r>
      <w:r>
        <w:rPr>
          <w:rFonts w:hint="eastAsia"/>
          <w:spacing w:val="5"/>
        </w:rPr>
        <w:t xml:space="preserve"> </w:t>
      </w:r>
      <w:r>
        <w:rPr>
          <w:rFonts w:hint="eastAsia"/>
          <w:spacing w:val="5"/>
        </w:rPr>
        <w:t>不良事件</w:t>
      </w:r>
    </w:p>
    <w:p w:rsidR="00EB5352" w:rsidRDefault="00EB5352">
      <w:pPr>
        <w:spacing w:line="360" w:lineRule="auto"/>
        <w:ind w:rightChars="20" w:right="42" w:firstLine="454"/>
        <w:rPr>
          <w:rFonts w:hint="eastAsia"/>
          <w:spacing w:val="5"/>
        </w:rPr>
      </w:pPr>
      <w:r>
        <w:rPr>
          <w:rFonts w:hint="eastAsia"/>
          <w:spacing w:val="5"/>
        </w:rPr>
        <w:t>11</w:t>
      </w:r>
      <w:r>
        <w:rPr>
          <w:spacing w:val="5"/>
        </w:rPr>
        <w:t xml:space="preserve">.2.1 </w:t>
      </w:r>
      <w:r>
        <w:rPr>
          <w:rFonts w:hint="eastAsia"/>
          <w:spacing w:val="5"/>
        </w:rPr>
        <w:t>定义：是病人应用药物后所发生的任何不良医疗事件，该事件可能与治疗无关。</w:t>
      </w:r>
    </w:p>
    <w:p w:rsidR="00EB5352" w:rsidRDefault="00EB5352">
      <w:pPr>
        <w:spacing w:line="360" w:lineRule="auto"/>
        <w:ind w:rightChars="20" w:right="42" w:firstLine="454"/>
        <w:rPr>
          <w:rFonts w:hint="eastAsia"/>
          <w:spacing w:val="5"/>
        </w:rPr>
      </w:pPr>
      <w:r>
        <w:rPr>
          <w:rFonts w:hint="eastAsia"/>
          <w:spacing w:val="5"/>
        </w:rPr>
        <w:t xml:space="preserve">11.2.2 </w:t>
      </w:r>
      <w:r>
        <w:rPr>
          <w:rFonts w:hint="eastAsia"/>
          <w:spacing w:val="5"/>
        </w:rPr>
        <w:t>不良事件的观察记录</w:t>
      </w:r>
    </w:p>
    <w:p w:rsidR="00EB5352" w:rsidRDefault="00EB5352">
      <w:pPr>
        <w:spacing w:line="360" w:lineRule="auto"/>
        <w:ind w:rightChars="20" w:right="42" w:firstLine="454"/>
        <w:rPr>
          <w:rFonts w:hint="eastAsia"/>
          <w:spacing w:val="5"/>
        </w:rPr>
      </w:pPr>
      <w:r>
        <w:rPr>
          <w:rFonts w:hint="eastAsia"/>
          <w:spacing w:val="5"/>
        </w:rPr>
        <w:t>对受试者在试验过程中发生的任何不良事件，包括实验室检查异常都必需仔细询问和追查。所有不良事件都必须判定其性质、严重程度和与药物的相关性，并严格记录在病例报告表中。</w:t>
      </w:r>
    </w:p>
    <w:p w:rsidR="00EB5352" w:rsidRDefault="00EB5352">
      <w:pPr>
        <w:spacing w:line="360" w:lineRule="auto"/>
        <w:ind w:rightChars="20" w:right="42" w:firstLine="454"/>
        <w:rPr>
          <w:rFonts w:hint="eastAsia"/>
          <w:spacing w:val="5"/>
        </w:rPr>
      </w:pPr>
      <w:r>
        <w:rPr>
          <w:rFonts w:hint="eastAsia"/>
          <w:spacing w:val="5"/>
        </w:rPr>
        <w:t>11</w:t>
      </w:r>
      <w:r>
        <w:rPr>
          <w:spacing w:val="5"/>
        </w:rPr>
        <w:t>.2.</w:t>
      </w:r>
      <w:r>
        <w:rPr>
          <w:rFonts w:hint="eastAsia"/>
          <w:spacing w:val="5"/>
        </w:rPr>
        <w:t xml:space="preserve">3 </w:t>
      </w:r>
      <w:r>
        <w:rPr>
          <w:rFonts w:hint="eastAsia"/>
          <w:spacing w:val="5"/>
        </w:rPr>
        <w:t>相关性评估</w:t>
      </w:r>
    </w:p>
    <w:p w:rsidR="00EB5352" w:rsidRDefault="00EB5352">
      <w:pPr>
        <w:spacing w:line="360" w:lineRule="auto"/>
        <w:ind w:rightChars="20" w:right="42" w:firstLine="454"/>
        <w:rPr>
          <w:rFonts w:hint="eastAsia"/>
          <w:spacing w:val="5"/>
        </w:rPr>
      </w:pPr>
      <w:r>
        <w:rPr>
          <w:rFonts w:hint="eastAsia"/>
          <w:spacing w:val="5"/>
        </w:rPr>
        <w:t>不良事件与试验用药相关性有：肯定有关</w:t>
      </w:r>
      <w:r>
        <w:rPr>
          <w:rFonts w:hint="eastAsia"/>
          <w:spacing w:val="5"/>
        </w:rPr>
        <w:t>,</w:t>
      </w:r>
      <w:r>
        <w:rPr>
          <w:rFonts w:hint="eastAsia"/>
          <w:spacing w:val="5"/>
        </w:rPr>
        <w:t>很可能有关</w:t>
      </w:r>
      <w:r>
        <w:rPr>
          <w:rFonts w:hint="eastAsia"/>
          <w:spacing w:val="5"/>
        </w:rPr>
        <w:t>,</w:t>
      </w:r>
      <w:r>
        <w:rPr>
          <w:rFonts w:hint="eastAsia"/>
          <w:spacing w:val="5"/>
        </w:rPr>
        <w:t>可能有关</w:t>
      </w:r>
      <w:r>
        <w:rPr>
          <w:rFonts w:hint="eastAsia"/>
          <w:spacing w:val="5"/>
        </w:rPr>
        <w:t>,</w:t>
      </w:r>
      <w:r>
        <w:rPr>
          <w:rFonts w:hint="eastAsia"/>
          <w:spacing w:val="5"/>
        </w:rPr>
        <w:t>可能无关</w:t>
      </w:r>
      <w:r>
        <w:rPr>
          <w:rFonts w:hint="eastAsia"/>
          <w:spacing w:val="5"/>
        </w:rPr>
        <w:t>,</w:t>
      </w:r>
      <w:r>
        <w:rPr>
          <w:rFonts w:hint="eastAsia"/>
          <w:spacing w:val="5"/>
        </w:rPr>
        <w:t>肯定无关。其中用肯定有关＋很可能有关＋可能有关统计不良反应发生率。具体判断标准见附录</w:t>
      </w:r>
      <w:r>
        <w:rPr>
          <w:rFonts w:hint="eastAsia"/>
          <w:spacing w:val="5"/>
        </w:rPr>
        <w:t>1</w:t>
      </w:r>
      <w:r>
        <w:rPr>
          <w:rFonts w:hint="eastAsia"/>
          <w:spacing w:val="5"/>
        </w:rPr>
        <w:t>。</w:t>
      </w:r>
    </w:p>
    <w:p w:rsidR="00EB5352" w:rsidRDefault="00EB5352">
      <w:pPr>
        <w:spacing w:line="360" w:lineRule="auto"/>
        <w:ind w:rightChars="45" w:right="94" w:firstLine="454"/>
        <w:rPr>
          <w:rFonts w:ascii="宋体" w:hAnsi="宋体" w:hint="eastAsia"/>
          <w:sz w:val="24"/>
        </w:rPr>
      </w:pPr>
      <w:r>
        <w:rPr>
          <w:rFonts w:hint="eastAsia"/>
          <w:spacing w:val="5"/>
        </w:rPr>
        <w:t>11</w:t>
      </w:r>
      <w:r>
        <w:rPr>
          <w:spacing w:val="5"/>
        </w:rPr>
        <w:t>.2.</w:t>
      </w:r>
      <w:r>
        <w:rPr>
          <w:rFonts w:hint="eastAsia"/>
          <w:spacing w:val="5"/>
        </w:rPr>
        <w:t xml:space="preserve">4 </w:t>
      </w:r>
      <w:r>
        <w:rPr>
          <w:rFonts w:hint="eastAsia"/>
          <w:spacing w:val="5"/>
        </w:rPr>
        <w:t>严重程度评价</w:t>
      </w:r>
    </w:p>
    <w:p w:rsidR="00EB5352" w:rsidRDefault="00EB5352">
      <w:pPr>
        <w:spacing w:line="360" w:lineRule="auto"/>
        <w:ind w:rightChars="20" w:right="42" w:firstLine="454"/>
        <w:rPr>
          <w:rFonts w:hint="eastAsia"/>
          <w:spacing w:val="5"/>
        </w:rPr>
      </w:pPr>
      <w:r>
        <w:rPr>
          <w:rFonts w:hint="eastAsia"/>
          <w:spacing w:val="5"/>
        </w:rPr>
        <w:t>不良事件的强度或严重程度按下标准分为三级：</w:t>
      </w:r>
    </w:p>
    <w:p w:rsidR="00EB5352" w:rsidRDefault="00EB5352">
      <w:pPr>
        <w:numPr>
          <w:ilvl w:val="0"/>
          <w:numId w:val="18"/>
        </w:numPr>
        <w:spacing w:line="360" w:lineRule="auto"/>
        <w:ind w:firstLine="454"/>
        <w:rPr>
          <w:rFonts w:hint="eastAsia"/>
        </w:rPr>
      </w:pPr>
      <w:r>
        <w:rPr>
          <w:rFonts w:hint="eastAsia"/>
        </w:rPr>
        <w:t>轻度：通常为一过性的，且不影响正常日常活动</w:t>
      </w:r>
    </w:p>
    <w:p w:rsidR="00EB5352" w:rsidRDefault="00EB5352">
      <w:pPr>
        <w:numPr>
          <w:ilvl w:val="0"/>
          <w:numId w:val="18"/>
        </w:numPr>
        <w:spacing w:line="360" w:lineRule="auto"/>
        <w:ind w:firstLine="454"/>
        <w:rPr>
          <w:rFonts w:hint="eastAsia"/>
        </w:rPr>
      </w:pPr>
      <w:r>
        <w:rPr>
          <w:rFonts w:hint="eastAsia"/>
        </w:rPr>
        <w:lastRenderedPageBreak/>
        <w:t>中度：相当不适而影响到正常日常活动，</w:t>
      </w:r>
      <w:r>
        <w:rPr>
          <w:rFonts w:hint="eastAsia"/>
          <w:spacing w:val="5"/>
        </w:rPr>
        <w:t>受试者自觉症状明显，但可忍受，无须停药</w:t>
      </w:r>
    </w:p>
    <w:p w:rsidR="00EB5352" w:rsidRDefault="00EB5352">
      <w:pPr>
        <w:numPr>
          <w:ilvl w:val="0"/>
          <w:numId w:val="18"/>
        </w:numPr>
        <w:spacing w:line="360" w:lineRule="auto"/>
        <w:ind w:rightChars="20" w:right="42" w:firstLine="454"/>
        <w:rPr>
          <w:rFonts w:hint="eastAsia"/>
          <w:spacing w:val="5"/>
        </w:rPr>
      </w:pPr>
      <w:r>
        <w:rPr>
          <w:rFonts w:hint="eastAsia"/>
        </w:rPr>
        <w:t>重度：无法进行正常日常活动，</w:t>
      </w:r>
      <w:r>
        <w:rPr>
          <w:rFonts w:hint="eastAsia"/>
          <w:spacing w:val="5"/>
        </w:rPr>
        <w:t>受试者自觉症状显著，不能忍受，需要停药</w:t>
      </w:r>
    </w:p>
    <w:p w:rsidR="00EB5352" w:rsidRDefault="00EB5352">
      <w:pPr>
        <w:spacing w:line="360" w:lineRule="auto"/>
        <w:ind w:rightChars="20" w:right="42" w:firstLine="454"/>
        <w:rPr>
          <w:rFonts w:ascii="宋体" w:hAnsi="宋体" w:hint="eastAsia"/>
          <w:sz w:val="24"/>
        </w:rPr>
      </w:pPr>
      <w:r>
        <w:rPr>
          <w:rFonts w:hint="eastAsia"/>
        </w:rPr>
        <w:t>11</w:t>
      </w:r>
      <w:r>
        <w:t>.2.</w:t>
      </w:r>
      <w:r>
        <w:rPr>
          <w:rFonts w:hint="eastAsia"/>
        </w:rPr>
        <w:t xml:space="preserve">5 </w:t>
      </w:r>
      <w:r>
        <w:rPr>
          <w:rFonts w:hint="eastAsia"/>
        </w:rPr>
        <w:t>试验期间及试验之后对不良事件的处理</w:t>
      </w:r>
    </w:p>
    <w:p w:rsidR="001619D3" w:rsidRPr="001619D3" w:rsidRDefault="001619D3">
      <w:pPr>
        <w:spacing w:line="360" w:lineRule="auto"/>
        <w:ind w:rightChars="20" w:right="42" w:firstLine="454"/>
        <w:rPr>
          <w:rFonts w:hint="eastAsia"/>
          <w:color w:val="FF0000"/>
        </w:rPr>
      </w:pPr>
      <w:r w:rsidRPr="001619D3">
        <w:rPr>
          <w:rFonts w:hint="eastAsia"/>
          <w:color w:val="FF0000"/>
        </w:rPr>
        <w:t>根据药物有可能出现的不良事件，列出相应的处理措施。</w:t>
      </w:r>
    </w:p>
    <w:p w:rsidR="001619D3" w:rsidRPr="001619D3" w:rsidRDefault="001619D3">
      <w:pPr>
        <w:spacing w:line="360" w:lineRule="auto"/>
        <w:ind w:rightChars="20" w:right="42" w:firstLine="454"/>
        <w:rPr>
          <w:rFonts w:hint="eastAsia"/>
          <w:color w:val="FF0000"/>
        </w:rPr>
      </w:pPr>
      <w:r w:rsidRPr="001619D3">
        <w:rPr>
          <w:rFonts w:hint="eastAsia"/>
          <w:color w:val="FF0000"/>
        </w:rPr>
        <w:t>如若出现呕吐，给予</w:t>
      </w:r>
      <w:r w:rsidRPr="001619D3">
        <w:rPr>
          <w:rFonts w:hint="eastAsia"/>
          <w:color w:val="FF0000"/>
        </w:rPr>
        <w:t>***</w:t>
      </w:r>
      <w:r w:rsidRPr="001619D3">
        <w:rPr>
          <w:rFonts w:hint="eastAsia"/>
          <w:color w:val="FF0000"/>
        </w:rPr>
        <w:t>处理等</w:t>
      </w:r>
    </w:p>
    <w:p w:rsidR="00EB5352" w:rsidRPr="001619D3" w:rsidRDefault="00EB5352">
      <w:pPr>
        <w:spacing w:line="360" w:lineRule="auto"/>
        <w:ind w:rightChars="20" w:right="42" w:firstLine="454"/>
        <w:rPr>
          <w:rFonts w:hint="eastAsia"/>
          <w:color w:val="FF0000"/>
        </w:rPr>
      </w:pPr>
      <w:r w:rsidRPr="001619D3">
        <w:rPr>
          <w:rFonts w:hint="eastAsia"/>
          <w:color w:val="FF0000"/>
        </w:rPr>
        <w:t>研究者应随访观察和记录所有不良事件的转归，跟踪由于不良事件而退出试验的患者直至不良事件完全解除。研究者必须判断不良事件是否与研究药物有关，并提供支持这一判断的依据。</w:t>
      </w:r>
    </w:p>
    <w:p w:rsidR="00EB5352" w:rsidRDefault="00EB5352">
      <w:pPr>
        <w:spacing w:line="360" w:lineRule="auto"/>
        <w:ind w:rightChars="20" w:right="42" w:firstLine="454"/>
        <w:rPr>
          <w:rFonts w:ascii="宋体" w:hAnsi="宋体" w:hint="eastAsia"/>
          <w:sz w:val="24"/>
        </w:rPr>
      </w:pPr>
      <w:r>
        <w:rPr>
          <w:rFonts w:hint="eastAsia"/>
        </w:rPr>
        <w:t>11</w:t>
      </w:r>
      <w:r>
        <w:t>.3</w:t>
      </w:r>
      <w:r>
        <w:rPr>
          <w:rFonts w:hint="eastAsia"/>
        </w:rPr>
        <w:t xml:space="preserve"> </w:t>
      </w:r>
      <w:r>
        <w:rPr>
          <w:rFonts w:hint="eastAsia"/>
        </w:rPr>
        <w:t>严重不良事件</w:t>
      </w:r>
    </w:p>
    <w:p w:rsidR="00EB5352" w:rsidRDefault="00EB5352">
      <w:pPr>
        <w:spacing w:line="360" w:lineRule="auto"/>
        <w:ind w:rightChars="20" w:right="42" w:firstLine="454"/>
        <w:rPr>
          <w:rFonts w:ascii="宋体" w:hAnsi="宋体" w:hint="eastAsia"/>
          <w:sz w:val="24"/>
        </w:rPr>
      </w:pPr>
      <w:r>
        <w:rPr>
          <w:rFonts w:hint="eastAsia"/>
        </w:rPr>
        <w:t>11</w:t>
      </w:r>
      <w:r>
        <w:t>.3.1</w:t>
      </w:r>
      <w:r>
        <w:rPr>
          <w:rFonts w:hint="eastAsia"/>
        </w:rPr>
        <w:t xml:space="preserve"> </w:t>
      </w:r>
      <w:r>
        <w:rPr>
          <w:rFonts w:hint="eastAsia"/>
        </w:rPr>
        <w:t>定义：</w:t>
      </w:r>
      <w:r>
        <w:t>临床试验过程中发生需住院治疗、延长住院时间、伤残、影响工作能力、危及生命或死亡、导致先天畸形等事件。</w:t>
      </w:r>
    </w:p>
    <w:p w:rsidR="00EB5352" w:rsidRDefault="00EB5352">
      <w:pPr>
        <w:spacing w:line="360" w:lineRule="auto"/>
        <w:ind w:rightChars="20" w:right="42" w:firstLine="454"/>
        <w:rPr>
          <w:rFonts w:hint="eastAsia"/>
        </w:rPr>
      </w:pPr>
      <w:r>
        <w:rPr>
          <w:rFonts w:hint="eastAsia"/>
        </w:rPr>
        <w:t>11</w:t>
      </w:r>
      <w:r>
        <w:t>.3.2</w:t>
      </w:r>
      <w:r>
        <w:rPr>
          <w:rFonts w:hint="eastAsia"/>
        </w:rPr>
        <w:t xml:space="preserve"> </w:t>
      </w:r>
      <w:r>
        <w:rPr>
          <w:rFonts w:hint="eastAsia"/>
        </w:rPr>
        <w:t>严重不良事件的报告</w:t>
      </w:r>
    </w:p>
    <w:p w:rsidR="00EB5352" w:rsidRPr="001619D3" w:rsidRDefault="00EB5352">
      <w:pPr>
        <w:spacing w:line="360" w:lineRule="auto"/>
        <w:ind w:firstLine="454"/>
        <w:rPr>
          <w:rFonts w:hint="eastAsia"/>
          <w:color w:val="FF0000"/>
          <w:spacing w:val="5"/>
        </w:rPr>
      </w:pPr>
      <w:r w:rsidRPr="001619D3">
        <w:rPr>
          <w:rFonts w:hint="eastAsia"/>
          <w:color w:val="FF0000"/>
          <w:spacing w:val="5"/>
        </w:rPr>
        <w:t>出现严重不良反应时应在</w:t>
      </w:r>
      <w:r w:rsidRPr="001619D3">
        <w:rPr>
          <w:rFonts w:hint="eastAsia"/>
          <w:color w:val="FF0000"/>
          <w:spacing w:val="5"/>
        </w:rPr>
        <w:t>24</w:t>
      </w:r>
      <w:r w:rsidRPr="001619D3">
        <w:rPr>
          <w:rFonts w:hint="eastAsia"/>
          <w:color w:val="FF0000"/>
          <w:spacing w:val="5"/>
        </w:rPr>
        <w:t>小时内报告组长单位及申报单位，并填写严重不良事件表。</w:t>
      </w:r>
    </w:p>
    <w:p w:rsidR="00EB5352" w:rsidRDefault="00EB5352">
      <w:pPr>
        <w:spacing w:line="360" w:lineRule="auto"/>
        <w:ind w:firstLine="454"/>
        <w:rPr>
          <w:rFonts w:hint="eastAsia"/>
          <w:spacing w:val="5"/>
        </w:rPr>
      </w:pPr>
      <w:r>
        <w:rPr>
          <w:rFonts w:hint="eastAsia"/>
          <w:spacing w:val="5"/>
        </w:rPr>
        <w:t xml:space="preserve">11.4 </w:t>
      </w:r>
      <w:r>
        <w:rPr>
          <w:rFonts w:hint="eastAsia"/>
          <w:spacing w:val="5"/>
        </w:rPr>
        <w:t>对药物过量不良事件的处理</w:t>
      </w:r>
    </w:p>
    <w:p w:rsidR="00EB5352" w:rsidRPr="001619D3" w:rsidRDefault="00EB5352">
      <w:pPr>
        <w:spacing w:line="360" w:lineRule="auto"/>
        <w:ind w:firstLine="454"/>
        <w:rPr>
          <w:rFonts w:hint="eastAsia"/>
          <w:color w:val="FF0000"/>
          <w:spacing w:val="5"/>
        </w:rPr>
      </w:pPr>
      <w:r w:rsidRPr="001619D3">
        <w:rPr>
          <w:rFonts w:ascii="宋体" w:hint="eastAsia"/>
          <w:color w:val="FF0000"/>
          <w:spacing w:val="5"/>
        </w:rPr>
        <w:t>药物过量可出现嗜睡、神志不清、呼吸抑制等，抢救方法除对症等一般常规处理外，拮抗药可使用XXX，0.X</w:t>
      </w:r>
      <w:r w:rsidRPr="001619D3">
        <w:rPr>
          <w:rFonts w:ascii="宋体"/>
          <w:color w:val="FF0000"/>
          <w:spacing w:val="5"/>
        </w:rPr>
        <w:t>-0.</w:t>
      </w:r>
      <w:r w:rsidRPr="001619D3">
        <w:rPr>
          <w:rFonts w:ascii="宋体" w:hint="eastAsia"/>
          <w:color w:val="FF0000"/>
          <w:spacing w:val="5"/>
        </w:rPr>
        <w:t>XX</w:t>
      </w:r>
      <w:r w:rsidRPr="001619D3">
        <w:rPr>
          <w:rFonts w:ascii="宋体"/>
          <w:color w:val="FF0000"/>
          <w:spacing w:val="5"/>
        </w:rPr>
        <w:t>mg/</w:t>
      </w:r>
      <w:r w:rsidRPr="001619D3">
        <w:rPr>
          <w:rFonts w:ascii="宋体" w:hint="eastAsia"/>
          <w:color w:val="FF0000"/>
          <w:spacing w:val="5"/>
        </w:rPr>
        <w:t>次。</w:t>
      </w:r>
    </w:p>
    <w:p w:rsidR="00EB5352" w:rsidRPr="001619D3" w:rsidRDefault="00EB5352">
      <w:pPr>
        <w:spacing w:line="360" w:lineRule="auto"/>
        <w:ind w:firstLine="454"/>
        <w:rPr>
          <w:rFonts w:hint="eastAsia"/>
          <w:color w:val="FF0000"/>
          <w:spacing w:val="5"/>
        </w:rPr>
      </w:pPr>
      <w:r>
        <w:rPr>
          <w:rFonts w:hint="eastAsia"/>
          <w:spacing w:val="5"/>
        </w:rPr>
        <w:t>11.5</w:t>
      </w:r>
      <w:r>
        <w:rPr>
          <w:rFonts w:hint="eastAsia"/>
          <w:spacing w:val="5"/>
        </w:rPr>
        <w:t>试验中紧急</w:t>
      </w:r>
      <w:r>
        <w:rPr>
          <w:rFonts w:ascii="宋体" w:hAnsi="宋体" w:hint="eastAsia"/>
          <w:bCs/>
        </w:rPr>
        <w:t>破</w:t>
      </w:r>
      <w:proofErr w:type="gramStart"/>
      <w:r>
        <w:rPr>
          <w:rFonts w:ascii="宋体" w:hAnsi="宋体" w:hint="eastAsia"/>
          <w:bCs/>
        </w:rPr>
        <w:t>盲方法</w:t>
      </w:r>
      <w:proofErr w:type="gramEnd"/>
      <w:r w:rsidR="001619D3">
        <w:rPr>
          <w:rFonts w:ascii="宋体" w:hAnsi="宋体" w:hint="eastAsia"/>
          <w:bCs/>
        </w:rPr>
        <w:t xml:space="preserve"> </w:t>
      </w:r>
      <w:r w:rsidR="001619D3" w:rsidRPr="001619D3">
        <w:rPr>
          <w:rFonts w:ascii="宋体" w:hAnsi="宋体" w:hint="eastAsia"/>
          <w:bCs/>
          <w:color w:val="FF0000"/>
        </w:rPr>
        <w:t>（没有双盲请删除此项）</w:t>
      </w:r>
    </w:p>
    <w:p w:rsidR="00EB5352" w:rsidRDefault="00EB5352">
      <w:pPr>
        <w:spacing w:line="360" w:lineRule="auto"/>
        <w:ind w:firstLine="454"/>
        <w:rPr>
          <w:rFonts w:ascii="宋体" w:hint="eastAsia"/>
          <w:spacing w:val="5"/>
        </w:rPr>
      </w:pPr>
      <w:r>
        <w:rPr>
          <w:rFonts w:ascii="宋体" w:hAnsi="宋体" w:hint="eastAsia"/>
          <w:bCs/>
        </w:rPr>
        <w:t>受试者出现严重的不良反应，必要时可由中心负责人开启应急信封紧急破盲，并在病例观察表中记录打开的原因、日期。随后通知组长单位和申办单位。已</w:t>
      </w:r>
      <w:proofErr w:type="gramStart"/>
      <w:r>
        <w:rPr>
          <w:rFonts w:ascii="宋体" w:hAnsi="宋体" w:hint="eastAsia"/>
          <w:bCs/>
        </w:rPr>
        <w:t>被解盲的</w:t>
      </w:r>
      <w:proofErr w:type="gramEnd"/>
      <w:r>
        <w:rPr>
          <w:rFonts w:ascii="宋体" w:hAnsi="宋体" w:hint="eastAsia"/>
          <w:bCs/>
        </w:rPr>
        <w:t>受试者需要研究者与申办者讨论决定该受试者是否从研究中退出。</w:t>
      </w:r>
    </w:p>
    <w:p w:rsidR="00EB5352" w:rsidRDefault="00EB5352">
      <w:pPr>
        <w:spacing w:line="360" w:lineRule="auto"/>
        <w:rPr>
          <w:rFonts w:ascii="宋体" w:hAnsi="宋体" w:hint="eastAsia"/>
          <w:b/>
          <w:bCs/>
        </w:rPr>
      </w:pPr>
      <w:r>
        <w:rPr>
          <w:rFonts w:hint="eastAsia"/>
          <w:b/>
          <w:bCs/>
          <w:spacing w:val="5"/>
        </w:rPr>
        <w:t xml:space="preserve">12. </w:t>
      </w:r>
      <w:r>
        <w:rPr>
          <w:rFonts w:hint="eastAsia"/>
          <w:b/>
          <w:bCs/>
          <w:spacing w:val="5"/>
        </w:rPr>
        <w:t>数据管理与统计分析</w:t>
      </w:r>
    </w:p>
    <w:p w:rsidR="00EB5352" w:rsidRPr="001619D3" w:rsidRDefault="00A04E3E" w:rsidP="00A04E3E">
      <w:pPr>
        <w:spacing w:line="360" w:lineRule="auto"/>
        <w:ind w:firstLineChars="200" w:firstLine="440"/>
        <w:rPr>
          <w:rFonts w:hint="eastAsia"/>
          <w:color w:val="FF0000"/>
          <w:spacing w:val="5"/>
        </w:rPr>
      </w:pPr>
      <w:r w:rsidRPr="001619D3">
        <w:rPr>
          <w:rFonts w:hint="eastAsia"/>
          <w:color w:val="FF0000"/>
          <w:spacing w:val="5"/>
        </w:rPr>
        <w:t>应用</w:t>
      </w:r>
      <w:r w:rsidRPr="001619D3">
        <w:rPr>
          <w:rFonts w:hint="eastAsia"/>
          <w:color w:val="FF0000"/>
          <w:spacing w:val="5"/>
        </w:rPr>
        <w:t>*******</w:t>
      </w:r>
      <w:r w:rsidRPr="001619D3">
        <w:rPr>
          <w:rFonts w:hint="eastAsia"/>
          <w:color w:val="FF0000"/>
          <w:spacing w:val="5"/>
        </w:rPr>
        <w:t>统计软件进行统计分析。</w:t>
      </w:r>
      <w:r w:rsidR="00EB5352" w:rsidRPr="001619D3">
        <w:rPr>
          <w:rFonts w:hint="eastAsia"/>
          <w:color w:val="FF0000"/>
          <w:spacing w:val="5"/>
        </w:rPr>
        <w:t>计量资料用均数和标准差描述，计数资料</w:t>
      </w:r>
      <w:proofErr w:type="gramStart"/>
      <w:r w:rsidR="00EB5352" w:rsidRPr="001619D3">
        <w:rPr>
          <w:rFonts w:hint="eastAsia"/>
          <w:color w:val="FF0000"/>
          <w:spacing w:val="5"/>
        </w:rPr>
        <w:t>用例数</w:t>
      </w:r>
      <w:proofErr w:type="gramEnd"/>
      <w:r w:rsidR="00EB5352" w:rsidRPr="001619D3">
        <w:rPr>
          <w:rFonts w:hint="eastAsia"/>
          <w:color w:val="FF0000"/>
          <w:spacing w:val="5"/>
        </w:rPr>
        <w:t>和百分数描述。首先对两组入选病例的人口统计学特征进行基线分析，考察两组的均衡性和可比性。然后再对两组的有效性指标、安全性指标进行比较。</w:t>
      </w:r>
    </w:p>
    <w:p w:rsidR="00EB5352" w:rsidRPr="001619D3" w:rsidRDefault="00EB5352">
      <w:pPr>
        <w:spacing w:line="360" w:lineRule="auto"/>
        <w:ind w:firstLineChars="205" w:firstLine="451"/>
        <w:rPr>
          <w:rFonts w:hint="eastAsia"/>
          <w:color w:val="FF0000"/>
          <w:spacing w:val="5"/>
        </w:rPr>
      </w:pPr>
      <w:r w:rsidRPr="001619D3">
        <w:rPr>
          <w:rFonts w:hint="eastAsia"/>
          <w:color w:val="FF0000"/>
          <w:spacing w:val="5"/>
        </w:rPr>
        <w:t>对实验组与对照组间</w:t>
      </w:r>
      <w:r w:rsidR="00A04E3E" w:rsidRPr="001619D3">
        <w:rPr>
          <w:rFonts w:hint="eastAsia"/>
          <w:color w:val="FF0000"/>
          <w:spacing w:val="5"/>
        </w:rPr>
        <w:t>*******</w:t>
      </w:r>
      <w:r w:rsidRPr="001619D3">
        <w:rPr>
          <w:rFonts w:hint="eastAsia"/>
          <w:color w:val="FF0000"/>
          <w:spacing w:val="5"/>
        </w:rPr>
        <w:t>等定量资料的比较用成组设计的两样本比较的</w:t>
      </w:r>
      <w:r w:rsidRPr="001619D3">
        <w:rPr>
          <w:color w:val="FF0000"/>
          <w:spacing w:val="5"/>
        </w:rPr>
        <w:t>t</w:t>
      </w:r>
      <w:r w:rsidRPr="001619D3">
        <w:rPr>
          <w:rFonts w:hint="eastAsia"/>
          <w:color w:val="FF0000"/>
          <w:spacing w:val="5"/>
        </w:rPr>
        <w:t>检验；性别等两分类指标的比较用</w:t>
      </w:r>
      <w:r w:rsidRPr="001619D3">
        <w:rPr>
          <w:rFonts w:hint="eastAsia"/>
          <w:color w:val="FF0000"/>
          <w:spacing w:val="5"/>
        </w:rPr>
        <w:sym w:font="Symbol" w:char="F063"/>
      </w:r>
      <w:r w:rsidRPr="001619D3">
        <w:rPr>
          <w:color w:val="FF0000"/>
          <w:spacing w:val="5"/>
          <w:vertAlign w:val="superscript"/>
        </w:rPr>
        <w:t>2</w:t>
      </w:r>
      <w:r w:rsidRPr="001619D3">
        <w:rPr>
          <w:color w:val="FF0000"/>
          <w:spacing w:val="5"/>
          <w:position w:val="6"/>
        </w:rPr>
        <w:t xml:space="preserve"> </w:t>
      </w:r>
      <w:r w:rsidRPr="001619D3">
        <w:rPr>
          <w:rFonts w:hint="eastAsia"/>
          <w:color w:val="FF0000"/>
          <w:spacing w:val="5"/>
        </w:rPr>
        <w:t>检验或确切概率法。</w:t>
      </w:r>
      <w:r w:rsidR="00A04E3E" w:rsidRPr="001619D3">
        <w:rPr>
          <w:rFonts w:hint="eastAsia"/>
          <w:color w:val="FF0000"/>
          <w:spacing w:val="5"/>
        </w:rPr>
        <w:t>********</w:t>
      </w:r>
      <w:r w:rsidRPr="001619D3">
        <w:rPr>
          <w:rFonts w:hint="eastAsia"/>
          <w:color w:val="FF0000"/>
          <w:spacing w:val="5"/>
        </w:rPr>
        <w:t>等采用成组设计两样本比较的秩和检验。所有统计检验均采取双侧检验，</w:t>
      </w:r>
      <w:r w:rsidRPr="001619D3">
        <w:rPr>
          <w:rFonts w:hint="eastAsia"/>
          <w:color w:val="FF0000"/>
          <w:spacing w:val="5"/>
        </w:rPr>
        <w:t>p</w:t>
      </w:r>
      <w:r w:rsidRPr="001619D3">
        <w:rPr>
          <w:rFonts w:hint="eastAsia"/>
          <w:color w:val="FF0000"/>
          <w:spacing w:val="5"/>
        </w:rPr>
        <w:t>值小于或等于</w:t>
      </w:r>
      <w:r w:rsidRPr="001619D3">
        <w:rPr>
          <w:rFonts w:hint="eastAsia"/>
          <w:color w:val="FF0000"/>
          <w:spacing w:val="5"/>
        </w:rPr>
        <w:t>0.05</w:t>
      </w:r>
      <w:r w:rsidRPr="001619D3">
        <w:rPr>
          <w:rFonts w:hint="eastAsia"/>
          <w:color w:val="FF0000"/>
          <w:spacing w:val="5"/>
        </w:rPr>
        <w:t>被认为所检</w:t>
      </w:r>
      <w:r w:rsidRPr="001619D3">
        <w:rPr>
          <w:rFonts w:hint="eastAsia"/>
          <w:color w:val="FF0000"/>
          <w:spacing w:val="5"/>
        </w:rPr>
        <w:lastRenderedPageBreak/>
        <w:t>验的差别有统计学意义。</w:t>
      </w:r>
      <w:r w:rsidR="000826A6">
        <w:rPr>
          <w:rFonts w:hint="eastAsia"/>
          <w:color w:val="FF0000"/>
          <w:spacing w:val="5"/>
        </w:rPr>
        <w:t>（观察性研究、回顾性研究请根据实际情况修改统计分析方法）</w:t>
      </w:r>
    </w:p>
    <w:p w:rsidR="00EB5352" w:rsidRDefault="00EB5352">
      <w:pPr>
        <w:spacing w:line="360" w:lineRule="auto"/>
        <w:rPr>
          <w:rFonts w:ascii="宋体" w:hAnsi="宋体" w:hint="eastAsia"/>
          <w:b/>
          <w:bCs/>
        </w:rPr>
      </w:pPr>
      <w:r>
        <w:rPr>
          <w:rFonts w:hint="eastAsia"/>
          <w:b/>
          <w:bCs/>
          <w:spacing w:val="5"/>
        </w:rPr>
        <w:t>13</w:t>
      </w:r>
      <w:r>
        <w:rPr>
          <w:b/>
          <w:bCs/>
          <w:spacing w:val="5"/>
        </w:rPr>
        <w:t xml:space="preserve">. </w:t>
      </w:r>
      <w:r w:rsidR="001619D3">
        <w:rPr>
          <w:rFonts w:ascii="宋体" w:hAnsi="宋体" w:hint="eastAsia"/>
          <w:b/>
          <w:bCs/>
        </w:rPr>
        <w:t>保密措施</w:t>
      </w:r>
    </w:p>
    <w:p w:rsidR="00A04E3E" w:rsidRPr="001619D3" w:rsidRDefault="001619D3" w:rsidP="001619D3">
      <w:pPr>
        <w:spacing w:line="360" w:lineRule="auto"/>
        <w:ind w:firstLineChars="199" w:firstLine="418"/>
        <w:rPr>
          <w:rFonts w:hAnsi="宋体" w:hint="eastAsia"/>
          <w:bCs/>
        </w:rPr>
      </w:pPr>
      <w:r w:rsidRPr="001619D3">
        <w:rPr>
          <w:rFonts w:hAnsi="宋体" w:hint="eastAsia"/>
          <w:bCs/>
        </w:rPr>
        <w:t>通过本项目的研究结果可能在医学杂志上发表，但是我们会按照法律的要求为患者的信息保密，</w:t>
      </w:r>
      <w:proofErr w:type="gramStart"/>
      <w:r w:rsidRPr="001619D3">
        <w:rPr>
          <w:rFonts w:hAnsi="宋体" w:hint="eastAsia"/>
          <w:bCs/>
        </w:rPr>
        <w:t>除非应相关</w:t>
      </w:r>
      <w:proofErr w:type="gramEnd"/>
      <w:r w:rsidRPr="001619D3">
        <w:rPr>
          <w:rFonts w:hAnsi="宋体" w:hint="eastAsia"/>
          <w:bCs/>
        </w:rPr>
        <w:t>法律要求，患者的个人信息不会被泄露。必要时，政府管理部门和医院伦理委员会及其有关人员可以按规定查阅患者的资料。</w:t>
      </w:r>
    </w:p>
    <w:p w:rsidR="00EB5352" w:rsidRPr="001619D3" w:rsidRDefault="00EB5352">
      <w:pPr>
        <w:numPr>
          <w:ilvl w:val="12"/>
          <w:numId w:val="0"/>
        </w:numPr>
        <w:spacing w:line="360" w:lineRule="auto"/>
        <w:rPr>
          <w:rFonts w:ascii="宋体" w:hAnsi="宋体"/>
          <w:b/>
          <w:bCs/>
          <w:color w:val="FF0000"/>
          <w:spacing w:val="5"/>
        </w:rPr>
      </w:pPr>
      <w:r>
        <w:rPr>
          <w:rFonts w:ascii="宋体" w:hAnsi="宋体"/>
          <w:b/>
          <w:bCs/>
        </w:rPr>
        <w:t>1</w:t>
      </w:r>
      <w:r w:rsidR="00A04E3E">
        <w:rPr>
          <w:rFonts w:ascii="宋体" w:hAnsi="宋体" w:hint="eastAsia"/>
          <w:b/>
          <w:bCs/>
        </w:rPr>
        <w:t>4</w:t>
      </w:r>
      <w:r>
        <w:rPr>
          <w:rFonts w:ascii="宋体" w:hAnsi="宋体"/>
          <w:b/>
          <w:bCs/>
        </w:rPr>
        <w:t>.</w:t>
      </w:r>
      <w:r>
        <w:rPr>
          <w:rFonts w:ascii="宋体" w:hAnsi="宋体" w:hint="eastAsia"/>
          <w:b/>
          <w:bCs/>
        </w:rPr>
        <w:t xml:space="preserve"> 伦理标准</w:t>
      </w:r>
      <w:r w:rsidR="001619D3">
        <w:rPr>
          <w:rFonts w:ascii="宋体" w:hAnsi="宋体" w:hint="eastAsia"/>
          <w:b/>
          <w:bCs/>
        </w:rPr>
        <w:t xml:space="preserve"> </w:t>
      </w:r>
      <w:r w:rsidR="001619D3" w:rsidRPr="001619D3">
        <w:rPr>
          <w:rFonts w:ascii="宋体" w:hAnsi="宋体" w:hint="eastAsia"/>
          <w:b/>
          <w:bCs/>
          <w:color w:val="FF0000"/>
        </w:rPr>
        <w:t>（请根据实际情况修改，如申请免除知情同意或免除知情同意签字也在此说明）</w:t>
      </w:r>
    </w:p>
    <w:p w:rsidR="00EB5352" w:rsidRDefault="00EB5352">
      <w:pPr>
        <w:spacing w:line="360" w:lineRule="auto"/>
        <w:ind w:firstLineChars="199" w:firstLine="418"/>
        <w:rPr>
          <w:rFonts w:hint="eastAsia"/>
          <w:spacing w:val="5"/>
        </w:rPr>
      </w:pPr>
      <w:r>
        <w:rPr>
          <w:rFonts w:ascii="宋体" w:hAnsi="宋体" w:hint="eastAsia"/>
          <w:bCs/>
        </w:rPr>
        <w:t>本试验的方案,病例报告表, 知情同意书均应取得</w:t>
      </w:r>
      <w:r>
        <w:rPr>
          <w:rFonts w:hint="eastAsia"/>
          <w:spacing w:val="5"/>
        </w:rPr>
        <w:t>XXXXXX</w:t>
      </w:r>
      <w:r>
        <w:rPr>
          <w:rFonts w:ascii="宋体" w:hAnsi="宋体" w:hint="eastAsia"/>
          <w:bCs/>
        </w:rPr>
        <w:t>伦理委员会的书面批准后，方可</w:t>
      </w:r>
      <w:r>
        <w:rPr>
          <w:rFonts w:hint="eastAsia"/>
          <w:spacing w:val="5"/>
        </w:rPr>
        <w:t>进行。</w:t>
      </w:r>
    </w:p>
    <w:p w:rsidR="00EB5352" w:rsidRDefault="00EB5352">
      <w:pPr>
        <w:spacing w:line="400" w:lineRule="exact"/>
        <w:ind w:firstLine="480"/>
        <w:rPr>
          <w:rFonts w:hint="eastAsia"/>
          <w:spacing w:val="5"/>
        </w:rPr>
      </w:pPr>
      <w:r>
        <w:rPr>
          <w:rFonts w:ascii="宋体" w:hAnsi="宋体" w:hint="eastAsia"/>
          <w:bCs/>
        </w:rPr>
        <w:t>研究者或研究者授权的人员将负责向每名患者、患者的合法代表或公证见证人解释参加试验的收益及风险，并应在患者进入试验前(在筛选检查和试验药物用药前)取得书面的知情同意。</w:t>
      </w:r>
    </w:p>
    <w:p w:rsidR="00EB5352" w:rsidRDefault="00EB5352">
      <w:pPr>
        <w:pStyle w:val="3"/>
        <w:spacing w:line="360" w:lineRule="auto"/>
        <w:ind w:firstLineChars="199" w:firstLine="438"/>
        <w:rPr>
          <w:rFonts w:hint="eastAsia"/>
          <w:color w:val="auto"/>
        </w:rPr>
      </w:pPr>
      <w:r>
        <w:rPr>
          <w:rFonts w:ascii="宋体" w:hAnsi="宋体" w:hint="eastAsia"/>
          <w:bCs/>
          <w:color w:val="auto"/>
        </w:rPr>
        <w:t>所有由受试者或其合法代表以及主持知情同意过程的人员共同签名并签署日期的知情同意书原件应由研究者保存。</w:t>
      </w:r>
    </w:p>
    <w:p w:rsidR="00EB5352" w:rsidRDefault="00EB5352">
      <w:pPr>
        <w:spacing w:line="360" w:lineRule="auto"/>
        <w:rPr>
          <w:rFonts w:ascii="宋体" w:hAnsi="宋体"/>
          <w:b/>
          <w:bCs/>
          <w:spacing w:val="5"/>
        </w:rPr>
      </w:pPr>
      <w:r>
        <w:rPr>
          <w:rFonts w:ascii="宋体" w:hAnsi="宋体"/>
          <w:b/>
          <w:bCs/>
        </w:rPr>
        <w:t>1</w:t>
      </w:r>
      <w:r w:rsidR="00A04E3E">
        <w:rPr>
          <w:rFonts w:ascii="宋体" w:hAnsi="宋体" w:hint="eastAsia"/>
          <w:b/>
          <w:bCs/>
        </w:rPr>
        <w:t>5</w:t>
      </w:r>
      <w:r>
        <w:rPr>
          <w:rFonts w:ascii="宋体" w:hAnsi="宋体"/>
          <w:b/>
          <w:bCs/>
        </w:rPr>
        <w:t>.</w:t>
      </w:r>
      <w:r>
        <w:rPr>
          <w:rFonts w:ascii="宋体" w:hAnsi="宋体" w:hint="eastAsia"/>
          <w:b/>
          <w:bCs/>
        </w:rPr>
        <w:t xml:space="preserve"> 研究进度</w:t>
      </w:r>
      <w:r w:rsidR="00A04E3E">
        <w:rPr>
          <w:rFonts w:ascii="宋体" w:hAnsi="宋体" w:hint="eastAsia"/>
          <w:b/>
          <w:bCs/>
        </w:rPr>
        <w:t>安排</w:t>
      </w:r>
    </w:p>
    <w:p w:rsidR="00EB5352" w:rsidRDefault="00EB5352" w:rsidP="00A04E3E">
      <w:pPr>
        <w:spacing w:line="360" w:lineRule="auto"/>
        <w:ind w:firstLineChars="199" w:firstLine="418"/>
      </w:pPr>
    </w:p>
    <w:sectPr w:rsidR="00EB5352">
      <w:footerReference w:type="even" r:id="rId8"/>
      <w:footerReference w:type="default" r:id="rId9"/>
      <w:type w:val="nextColumn"/>
      <w:pgSz w:w="11906" w:h="16838"/>
      <w:pgMar w:top="1440" w:right="1797" w:bottom="1440" w:left="1797"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90A" w:rsidRDefault="00EE490A">
      <w:r>
        <w:separator/>
      </w:r>
    </w:p>
  </w:endnote>
  <w:endnote w:type="continuationSeparator" w:id="0">
    <w:p w:rsidR="00EE490A" w:rsidRDefault="00EE4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9D3" w:rsidRDefault="001619D3">
    <w:pPr>
      <w:pStyle w:val="a5"/>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1619D3" w:rsidRDefault="001619D3">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9D3" w:rsidRDefault="001619D3">
    <w:pPr>
      <w:pStyle w:val="a5"/>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1B2348">
      <w:rPr>
        <w:rStyle w:val="a4"/>
        <w:noProof/>
      </w:rPr>
      <w:t>6</w:t>
    </w:r>
    <w:r>
      <w:rPr>
        <w:rStyle w:val="a4"/>
      </w:rPr>
      <w:fldChar w:fldCharType="end"/>
    </w:r>
  </w:p>
  <w:p w:rsidR="001619D3" w:rsidRDefault="001619D3">
    <w:pPr>
      <w:pStyle w:val="a5"/>
      <w:ind w:right="360"/>
      <w:jc w:val="cen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90A" w:rsidRDefault="00EE490A">
      <w:r>
        <w:separator/>
      </w:r>
    </w:p>
  </w:footnote>
  <w:footnote w:type="continuationSeparator" w:id="0">
    <w:p w:rsidR="00EE490A" w:rsidRDefault="00EE49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22763"/>
    <w:multiLevelType w:val="singleLevel"/>
    <w:tmpl w:val="6D48F2A6"/>
    <w:lvl w:ilvl="0">
      <w:start w:val="6"/>
      <w:numFmt w:val="decimal"/>
      <w:lvlText w:val="%1."/>
      <w:legacy w:legacy="1" w:legacySpace="0" w:legacyIndent="240"/>
      <w:lvlJc w:val="left"/>
      <w:pPr>
        <w:ind w:left="735" w:hanging="240"/>
      </w:pPr>
      <w:rPr>
        <w:rFonts w:ascii="宋体" w:eastAsia="宋体" w:hint="eastAsia"/>
        <w:b w:val="0"/>
        <w:i w:val="0"/>
        <w:sz w:val="24"/>
        <w:u w:val="none"/>
      </w:rPr>
    </w:lvl>
  </w:abstractNum>
  <w:abstractNum w:abstractNumId="1">
    <w:nsid w:val="09F07AC1"/>
    <w:multiLevelType w:val="hybridMultilevel"/>
    <w:tmpl w:val="834C967E"/>
    <w:lvl w:ilvl="0" w:tplc="2DE05D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CF3796B"/>
    <w:multiLevelType w:val="hybridMultilevel"/>
    <w:tmpl w:val="8E6EB6AC"/>
    <w:lvl w:ilvl="0" w:tplc="95AA19EC">
      <w:start w:val="1"/>
      <w:numFmt w:val="bullet"/>
      <w:lvlText w:val=""/>
      <w:lvlJc w:val="left"/>
      <w:pPr>
        <w:tabs>
          <w:tab w:val="num" w:pos="420"/>
        </w:tabs>
        <w:ind w:left="420" w:hanging="420"/>
      </w:pPr>
      <w:rPr>
        <w:rFonts w:ascii="Wingdings" w:hAnsi="Wingdings" w:hint="default"/>
        <w:sz w:val="18"/>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
    <w:nsid w:val="0D0B7E47"/>
    <w:multiLevelType w:val="hybridMultilevel"/>
    <w:tmpl w:val="8CA4D5EC"/>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4">
    <w:nsid w:val="11D673A7"/>
    <w:multiLevelType w:val="hybridMultilevel"/>
    <w:tmpl w:val="8E6EB6AC"/>
    <w:lvl w:ilvl="0" w:tplc="F69ECFCA">
      <w:start w:val="1"/>
      <w:numFmt w:val="bullet"/>
      <w:lvlText w:val=""/>
      <w:lvlJc w:val="left"/>
      <w:pPr>
        <w:tabs>
          <w:tab w:val="num" w:pos="420"/>
        </w:tabs>
        <w:ind w:left="420" w:hanging="420"/>
      </w:pPr>
      <w:rPr>
        <w:rFonts w:ascii="Wingdings" w:hAnsi="Wingdings" w:hint="default"/>
        <w:sz w:val="18"/>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5">
    <w:nsid w:val="11E66301"/>
    <w:multiLevelType w:val="hybridMultilevel"/>
    <w:tmpl w:val="B56EDFDC"/>
    <w:lvl w:ilvl="0" w:tplc="55B2E090">
      <w:start w:val="1"/>
      <w:numFmt w:val="decimal"/>
      <w:lvlText w:val="（%1）"/>
      <w:lvlJc w:val="left"/>
      <w:pPr>
        <w:tabs>
          <w:tab w:val="num" w:pos="720"/>
        </w:tabs>
        <w:ind w:left="720" w:hanging="720"/>
      </w:pPr>
      <w:rPr>
        <w:rFonts w:hint="eastAsia"/>
      </w:rPr>
    </w:lvl>
    <w:lvl w:ilvl="1" w:tplc="B7B886D6">
      <w:start w:val="1"/>
      <w:numFmt w:val="decimal"/>
      <w:lvlText w:val="（%2）"/>
      <w:lvlJc w:val="left"/>
      <w:pPr>
        <w:tabs>
          <w:tab w:val="num" w:pos="1590"/>
        </w:tabs>
        <w:ind w:left="1590" w:hanging="1170"/>
      </w:pPr>
      <w:rPr>
        <w:rFonts w:hint="eastAsia"/>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nsid w:val="196B5412"/>
    <w:multiLevelType w:val="hybridMultilevel"/>
    <w:tmpl w:val="E8D6F994"/>
    <w:lvl w:ilvl="0" w:tplc="F69ECFCA">
      <w:start w:val="1"/>
      <w:numFmt w:val="bullet"/>
      <w:lvlText w:val=""/>
      <w:lvlJc w:val="left"/>
      <w:pPr>
        <w:tabs>
          <w:tab w:val="num" w:pos="420"/>
        </w:tabs>
        <w:ind w:left="420" w:hanging="420"/>
      </w:pPr>
      <w:rPr>
        <w:rFonts w:ascii="Wingdings" w:hAnsi="Wingdings" w:hint="default"/>
        <w:sz w:val="18"/>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7">
    <w:nsid w:val="20562DC9"/>
    <w:multiLevelType w:val="hybridMultilevel"/>
    <w:tmpl w:val="53B84082"/>
    <w:lvl w:ilvl="0" w:tplc="0ED2123E">
      <w:start w:val="4"/>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nsid w:val="23996366"/>
    <w:multiLevelType w:val="hybridMultilevel"/>
    <w:tmpl w:val="FF8430F2"/>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nsid w:val="2EA41708"/>
    <w:multiLevelType w:val="hybridMultilevel"/>
    <w:tmpl w:val="B5622600"/>
    <w:lvl w:ilvl="0" w:tplc="0A70C36C">
      <w:start w:val="1"/>
      <w:numFmt w:val="decimal"/>
      <w:lvlText w:val="（%1）"/>
      <w:lvlJc w:val="left"/>
      <w:pPr>
        <w:tabs>
          <w:tab w:val="num" w:pos="840"/>
        </w:tabs>
        <w:ind w:left="840" w:hanging="720"/>
      </w:pPr>
      <w:rPr>
        <w:rFonts w:hint="eastAsia"/>
      </w:rPr>
    </w:lvl>
    <w:lvl w:ilvl="1" w:tplc="4918AF58">
      <w:start w:val="1"/>
      <w:numFmt w:val="upperLetter"/>
      <w:lvlText w:val="%2．"/>
      <w:lvlJc w:val="left"/>
      <w:pPr>
        <w:tabs>
          <w:tab w:val="num" w:pos="900"/>
        </w:tabs>
        <w:ind w:left="900" w:hanging="360"/>
      </w:pPr>
      <w:rPr>
        <w:rFonts w:hint="eastAsia"/>
      </w:rPr>
    </w:lvl>
    <w:lvl w:ilvl="2" w:tplc="0409001B" w:tentative="1">
      <w:start w:val="1"/>
      <w:numFmt w:val="lowerRoman"/>
      <w:lvlText w:val="%3."/>
      <w:lvlJc w:val="righ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9" w:tentative="1">
      <w:start w:val="1"/>
      <w:numFmt w:val="lowerLetter"/>
      <w:lvlText w:val="%5)"/>
      <w:lvlJc w:val="left"/>
      <w:pPr>
        <w:tabs>
          <w:tab w:val="num" w:pos="2220"/>
        </w:tabs>
        <w:ind w:left="2220" w:hanging="420"/>
      </w:pPr>
    </w:lvl>
    <w:lvl w:ilvl="5" w:tplc="0409001B" w:tentative="1">
      <w:start w:val="1"/>
      <w:numFmt w:val="lowerRoman"/>
      <w:lvlText w:val="%6."/>
      <w:lvlJc w:val="righ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9" w:tentative="1">
      <w:start w:val="1"/>
      <w:numFmt w:val="lowerLetter"/>
      <w:lvlText w:val="%8)"/>
      <w:lvlJc w:val="left"/>
      <w:pPr>
        <w:tabs>
          <w:tab w:val="num" w:pos="3480"/>
        </w:tabs>
        <w:ind w:left="3480" w:hanging="420"/>
      </w:pPr>
    </w:lvl>
    <w:lvl w:ilvl="8" w:tplc="0409001B" w:tentative="1">
      <w:start w:val="1"/>
      <w:numFmt w:val="lowerRoman"/>
      <w:lvlText w:val="%9."/>
      <w:lvlJc w:val="right"/>
      <w:pPr>
        <w:tabs>
          <w:tab w:val="num" w:pos="3900"/>
        </w:tabs>
        <w:ind w:left="3900" w:hanging="420"/>
      </w:pPr>
    </w:lvl>
  </w:abstractNum>
  <w:abstractNum w:abstractNumId="10">
    <w:nsid w:val="2EC86E85"/>
    <w:multiLevelType w:val="singleLevel"/>
    <w:tmpl w:val="AE929A1E"/>
    <w:lvl w:ilvl="0">
      <w:start w:val="1"/>
      <w:numFmt w:val="bullet"/>
      <w:lvlText w:val=""/>
      <w:lvlJc w:val="left"/>
      <w:pPr>
        <w:tabs>
          <w:tab w:val="num" w:pos="417"/>
        </w:tabs>
        <w:ind w:left="340" w:hanging="283"/>
      </w:pPr>
      <w:rPr>
        <w:rFonts w:ascii="Symbol" w:hAnsi="Symbol" w:hint="default"/>
      </w:rPr>
    </w:lvl>
  </w:abstractNum>
  <w:abstractNum w:abstractNumId="11">
    <w:nsid w:val="32C872E9"/>
    <w:multiLevelType w:val="hybridMultilevel"/>
    <w:tmpl w:val="8BC458B8"/>
    <w:lvl w:ilvl="0" w:tplc="6CD6CE8A">
      <w:start w:val="1"/>
      <w:numFmt w:val="decimal"/>
      <w:lvlText w:val="（%1）"/>
      <w:lvlJc w:val="left"/>
      <w:pPr>
        <w:tabs>
          <w:tab w:val="num" w:pos="1050"/>
        </w:tabs>
        <w:ind w:left="1050" w:hanging="810"/>
      </w:pPr>
      <w:rPr>
        <w:rFonts w:hint="eastAsia"/>
      </w:rPr>
    </w:lvl>
    <w:lvl w:ilvl="1" w:tplc="19588B0C">
      <w:start w:val="1"/>
      <w:numFmt w:val="upperLetter"/>
      <w:lvlText w:val="%2．"/>
      <w:lvlJc w:val="left"/>
      <w:pPr>
        <w:tabs>
          <w:tab w:val="num" w:pos="1020"/>
        </w:tabs>
        <w:ind w:left="1020" w:hanging="360"/>
      </w:pPr>
      <w:rPr>
        <w:rFonts w:hint="eastAsia"/>
      </w:rPr>
    </w:lvl>
    <w:lvl w:ilvl="2" w:tplc="0409001B" w:tentative="1">
      <w:start w:val="1"/>
      <w:numFmt w:val="lowerRoman"/>
      <w:lvlText w:val="%3."/>
      <w:lvlJc w:val="righ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9" w:tentative="1">
      <w:start w:val="1"/>
      <w:numFmt w:val="lowerLetter"/>
      <w:lvlText w:val="%5)"/>
      <w:lvlJc w:val="left"/>
      <w:pPr>
        <w:tabs>
          <w:tab w:val="num" w:pos="2340"/>
        </w:tabs>
        <w:ind w:left="2340" w:hanging="420"/>
      </w:pPr>
    </w:lvl>
    <w:lvl w:ilvl="5" w:tplc="0409001B" w:tentative="1">
      <w:start w:val="1"/>
      <w:numFmt w:val="lowerRoman"/>
      <w:lvlText w:val="%6."/>
      <w:lvlJc w:val="righ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9" w:tentative="1">
      <w:start w:val="1"/>
      <w:numFmt w:val="lowerLetter"/>
      <w:lvlText w:val="%8)"/>
      <w:lvlJc w:val="left"/>
      <w:pPr>
        <w:tabs>
          <w:tab w:val="num" w:pos="3600"/>
        </w:tabs>
        <w:ind w:left="3600" w:hanging="420"/>
      </w:pPr>
    </w:lvl>
    <w:lvl w:ilvl="8" w:tplc="0409001B" w:tentative="1">
      <w:start w:val="1"/>
      <w:numFmt w:val="lowerRoman"/>
      <w:lvlText w:val="%9."/>
      <w:lvlJc w:val="right"/>
      <w:pPr>
        <w:tabs>
          <w:tab w:val="num" w:pos="4020"/>
        </w:tabs>
        <w:ind w:left="4020" w:hanging="420"/>
      </w:pPr>
    </w:lvl>
  </w:abstractNum>
  <w:abstractNum w:abstractNumId="12">
    <w:nsid w:val="33DE0D8C"/>
    <w:multiLevelType w:val="multilevel"/>
    <w:tmpl w:val="18F4CF4E"/>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3">
    <w:nsid w:val="34BD647C"/>
    <w:multiLevelType w:val="hybridMultilevel"/>
    <w:tmpl w:val="49082924"/>
    <w:lvl w:ilvl="0" w:tplc="F69ECFCA">
      <w:start w:val="1"/>
      <w:numFmt w:val="bullet"/>
      <w:lvlText w:val=""/>
      <w:lvlJc w:val="left"/>
      <w:pPr>
        <w:tabs>
          <w:tab w:val="num" w:pos="420"/>
        </w:tabs>
        <w:ind w:left="420" w:hanging="420"/>
      </w:pPr>
      <w:rPr>
        <w:rFonts w:ascii="Wingdings" w:hAnsi="Wingdings" w:hint="default"/>
        <w:sz w:val="18"/>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4">
    <w:nsid w:val="3EE06A80"/>
    <w:multiLevelType w:val="hybridMultilevel"/>
    <w:tmpl w:val="17F21C1A"/>
    <w:lvl w:ilvl="0" w:tplc="7396B878">
      <w:start w:val="1"/>
      <w:numFmt w:val="bullet"/>
      <w:lvlText w:val=""/>
      <w:lvlJc w:val="left"/>
      <w:pPr>
        <w:tabs>
          <w:tab w:val="num" w:pos="1860"/>
        </w:tabs>
        <w:ind w:left="1860" w:hanging="1355"/>
      </w:pPr>
      <w:rPr>
        <w:rFonts w:ascii="Wingdings" w:hAnsi="Wingdings" w:hint="default"/>
        <w:sz w:val="21"/>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5">
    <w:nsid w:val="42DE02FC"/>
    <w:multiLevelType w:val="hybridMultilevel"/>
    <w:tmpl w:val="1668FABE"/>
    <w:lvl w:ilvl="0" w:tplc="7C44E342">
      <w:start w:val="1"/>
      <w:numFmt w:val="japaneseCounting"/>
      <w:lvlText w:val="%1．"/>
      <w:lvlJc w:val="left"/>
      <w:pPr>
        <w:tabs>
          <w:tab w:val="num" w:pos="435"/>
        </w:tabs>
        <w:ind w:left="435" w:hanging="43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nsid w:val="46416776"/>
    <w:multiLevelType w:val="hybridMultilevel"/>
    <w:tmpl w:val="DEF264CE"/>
    <w:lvl w:ilvl="0" w:tplc="7396B878">
      <w:start w:val="1"/>
      <w:numFmt w:val="bullet"/>
      <w:lvlText w:val=""/>
      <w:lvlJc w:val="left"/>
      <w:pPr>
        <w:tabs>
          <w:tab w:val="num" w:pos="1860"/>
        </w:tabs>
        <w:ind w:left="1860" w:hanging="1355"/>
      </w:pPr>
      <w:rPr>
        <w:rFonts w:ascii="Wingdings" w:hAnsi="Wingdings" w:hint="default"/>
        <w:sz w:val="21"/>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7">
    <w:nsid w:val="48ED6F06"/>
    <w:multiLevelType w:val="hybridMultilevel"/>
    <w:tmpl w:val="46E666EE"/>
    <w:lvl w:ilvl="0" w:tplc="8B105F1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4AC37064"/>
    <w:multiLevelType w:val="singleLevel"/>
    <w:tmpl w:val="F8FC9EFA"/>
    <w:lvl w:ilvl="0">
      <w:numFmt w:val="bullet"/>
      <w:lvlText w:val="□"/>
      <w:lvlJc w:val="left"/>
      <w:pPr>
        <w:tabs>
          <w:tab w:val="num" w:pos="216"/>
        </w:tabs>
        <w:ind w:left="216" w:hanging="216"/>
      </w:pPr>
      <w:rPr>
        <w:rFonts w:hint="eastAsia"/>
      </w:rPr>
    </w:lvl>
  </w:abstractNum>
  <w:abstractNum w:abstractNumId="19">
    <w:nsid w:val="51B73171"/>
    <w:multiLevelType w:val="hybridMultilevel"/>
    <w:tmpl w:val="502E6FAC"/>
    <w:lvl w:ilvl="0" w:tplc="4C06DE5E">
      <w:start w:val="1"/>
      <w:numFmt w:val="decimal"/>
      <w:lvlText w:val="（%1）"/>
      <w:lvlJc w:val="left"/>
      <w:pPr>
        <w:tabs>
          <w:tab w:val="num" w:pos="720"/>
        </w:tabs>
        <w:ind w:left="720" w:hanging="7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nsid w:val="56D2702E"/>
    <w:multiLevelType w:val="hybridMultilevel"/>
    <w:tmpl w:val="EB5493EE"/>
    <w:lvl w:ilvl="0" w:tplc="7396B878">
      <w:start w:val="1"/>
      <w:numFmt w:val="bullet"/>
      <w:lvlText w:val=""/>
      <w:lvlJc w:val="left"/>
      <w:pPr>
        <w:tabs>
          <w:tab w:val="num" w:pos="1860"/>
        </w:tabs>
        <w:ind w:left="1860" w:hanging="1355"/>
      </w:pPr>
      <w:rPr>
        <w:rFonts w:ascii="Wingdings" w:hAnsi="Wingdings" w:hint="default"/>
        <w:sz w:val="21"/>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1">
    <w:nsid w:val="58B60887"/>
    <w:multiLevelType w:val="hybridMultilevel"/>
    <w:tmpl w:val="D2BE8134"/>
    <w:lvl w:ilvl="0" w:tplc="872C01D2">
      <w:start w:val="1"/>
      <w:numFmt w:val="decimalEnclosedCircle"/>
      <w:lvlText w:val="%1"/>
      <w:lvlJc w:val="left"/>
      <w:pPr>
        <w:tabs>
          <w:tab w:val="num" w:pos="876"/>
        </w:tabs>
        <w:ind w:left="876" w:hanging="360"/>
      </w:pPr>
      <w:rPr>
        <w:rFonts w:hint="eastAsia"/>
      </w:rPr>
    </w:lvl>
    <w:lvl w:ilvl="1" w:tplc="7396B878">
      <w:start w:val="1"/>
      <w:numFmt w:val="bullet"/>
      <w:lvlText w:val=""/>
      <w:lvlJc w:val="left"/>
      <w:pPr>
        <w:tabs>
          <w:tab w:val="num" w:pos="1860"/>
        </w:tabs>
        <w:ind w:left="1860" w:hanging="1355"/>
      </w:pPr>
      <w:rPr>
        <w:rFonts w:ascii="Wingdings" w:hAnsi="Wingdings" w:hint="default"/>
        <w:sz w:val="21"/>
      </w:rPr>
    </w:lvl>
    <w:lvl w:ilvl="2" w:tplc="36F0E62C">
      <w:start w:val="1"/>
      <w:numFmt w:val="decimal"/>
      <w:lvlText w:val="（%3）"/>
      <w:lvlJc w:val="left"/>
      <w:pPr>
        <w:tabs>
          <w:tab w:val="num" w:pos="2076"/>
        </w:tabs>
        <w:ind w:left="2076" w:hanging="720"/>
      </w:pPr>
      <w:rPr>
        <w:rFonts w:hint="eastAsia"/>
      </w:rPr>
    </w:lvl>
    <w:lvl w:ilvl="3" w:tplc="0409000F" w:tentative="1">
      <w:start w:val="1"/>
      <w:numFmt w:val="decimal"/>
      <w:lvlText w:val="%4."/>
      <w:lvlJc w:val="left"/>
      <w:pPr>
        <w:tabs>
          <w:tab w:val="num" w:pos="2196"/>
        </w:tabs>
        <w:ind w:left="2196" w:hanging="420"/>
      </w:pPr>
    </w:lvl>
    <w:lvl w:ilvl="4" w:tplc="04090019" w:tentative="1">
      <w:start w:val="1"/>
      <w:numFmt w:val="lowerLetter"/>
      <w:lvlText w:val="%5)"/>
      <w:lvlJc w:val="left"/>
      <w:pPr>
        <w:tabs>
          <w:tab w:val="num" w:pos="2616"/>
        </w:tabs>
        <w:ind w:left="2616" w:hanging="420"/>
      </w:pPr>
    </w:lvl>
    <w:lvl w:ilvl="5" w:tplc="0409001B" w:tentative="1">
      <w:start w:val="1"/>
      <w:numFmt w:val="lowerRoman"/>
      <w:lvlText w:val="%6."/>
      <w:lvlJc w:val="right"/>
      <w:pPr>
        <w:tabs>
          <w:tab w:val="num" w:pos="3036"/>
        </w:tabs>
        <w:ind w:left="3036" w:hanging="420"/>
      </w:pPr>
    </w:lvl>
    <w:lvl w:ilvl="6" w:tplc="0409000F" w:tentative="1">
      <w:start w:val="1"/>
      <w:numFmt w:val="decimal"/>
      <w:lvlText w:val="%7."/>
      <w:lvlJc w:val="left"/>
      <w:pPr>
        <w:tabs>
          <w:tab w:val="num" w:pos="3456"/>
        </w:tabs>
        <w:ind w:left="3456" w:hanging="420"/>
      </w:pPr>
    </w:lvl>
    <w:lvl w:ilvl="7" w:tplc="04090019" w:tentative="1">
      <w:start w:val="1"/>
      <w:numFmt w:val="lowerLetter"/>
      <w:lvlText w:val="%8)"/>
      <w:lvlJc w:val="left"/>
      <w:pPr>
        <w:tabs>
          <w:tab w:val="num" w:pos="3876"/>
        </w:tabs>
        <w:ind w:left="3876" w:hanging="420"/>
      </w:pPr>
    </w:lvl>
    <w:lvl w:ilvl="8" w:tplc="0409001B" w:tentative="1">
      <w:start w:val="1"/>
      <w:numFmt w:val="lowerRoman"/>
      <w:lvlText w:val="%9."/>
      <w:lvlJc w:val="right"/>
      <w:pPr>
        <w:tabs>
          <w:tab w:val="num" w:pos="4296"/>
        </w:tabs>
        <w:ind w:left="4296" w:hanging="420"/>
      </w:pPr>
    </w:lvl>
  </w:abstractNum>
  <w:abstractNum w:abstractNumId="22">
    <w:nsid w:val="58BF5DB8"/>
    <w:multiLevelType w:val="hybridMultilevel"/>
    <w:tmpl w:val="2D3490D8"/>
    <w:lvl w:ilvl="0" w:tplc="8B5A9DEE">
      <w:start w:val="4"/>
      <w:numFmt w:val="decimal"/>
      <w:lvlText w:val="%1."/>
      <w:lvlJc w:val="left"/>
      <w:pPr>
        <w:tabs>
          <w:tab w:val="num" w:pos="405"/>
        </w:tabs>
        <w:ind w:left="405" w:hanging="40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3">
    <w:nsid w:val="60771228"/>
    <w:multiLevelType w:val="singleLevel"/>
    <w:tmpl w:val="6E0AF2F2"/>
    <w:lvl w:ilvl="0">
      <w:numFmt w:val="decimal"/>
      <w:lvlText w:val="%1"/>
      <w:lvlJc w:val="left"/>
      <w:pPr>
        <w:tabs>
          <w:tab w:val="num" w:pos="360"/>
        </w:tabs>
        <w:ind w:left="360" w:hanging="360"/>
      </w:pPr>
      <w:rPr>
        <w:rFonts w:hint="eastAsia"/>
      </w:rPr>
    </w:lvl>
  </w:abstractNum>
  <w:abstractNum w:abstractNumId="24">
    <w:nsid w:val="61CA5724"/>
    <w:multiLevelType w:val="hybridMultilevel"/>
    <w:tmpl w:val="A0DE091C"/>
    <w:lvl w:ilvl="0" w:tplc="E5488512">
      <w:start w:val="1"/>
      <w:numFmt w:val="decimalEnclosedCircle"/>
      <w:lvlText w:val="%1"/>
      <w:lvlJc w:val="left"/>
      <w:pPr>
        <w:tabs>
          <w:tab w:val="num" w:pos="876"/>
        </w:tabs>
        <w:ind w:left="876" w:hanging="360"/>
      </w:pPr>
      <w:rPr>
        <w:rFonts w:hint="eastAsia"/>
      </w:rPr>
    </w:lvl>
    <w:lvl w:ilvl="1" w:tplc="04090019" w:tentative="1">
      <w:start w:val="1"/>
      <w:numFmt w:val="lowerLetter"/>
      <w:lvlText w:val="%2)"/>
      <w:lvlJc w:val="left"/>
      <w:pPr>
        <w:tabs>
          <w:tab w:val="num" w:pos="1356"/>
        </w:tabs>
        <w:ind w:left="1356" w:hanging="420"/>
      </w:pPr>
    </w:lvl>
    <w:lvl w:ilvl="2" w:tplc="0409001B" w:tentative="1">
      <w:start w:val="1"/>
      <w:numFmt w:val="lowerRoman"/>
      <w:lvlText w:val="%3."/>
      <w:lvlJc w:val="right"/>
      <w:pPr>
        <w:tabs>
          <w:tab w:val="num" w:pos="1776"/>
        </w:tabs>
        <w:ind w:left="1776" w:hanging="420"/>
      </w:pPr>
    </w:lvl>
    <w:lvl w:ilvl="3" w:tplc="0409000F" w:tentative="1">
      <w:start w:val="1"/>
      <w:numFmt w:val="decimal"/>
      <w:lvlText w:val="%4."/>
      <w:lvlJc w:val="left"/>
      <w:pPr>
        <w:tabs>
          <w:tab w:val="num" w:pos="2196"/>
        </w:tabs>
        <w:ind w:left="2196" w:hanging="420"/>
      </w:pPr>
    </w:lvl>
    <w:lvl w:ilvl="4" w:tplc="04090019" w:tentative="1">
      <w:start w:val="1"/>
      <w:numFmt w:val="lowerLetter"/>
      <w:lvlText w:val="%5)"/>
      <w:lvlJc w:val="left"/>
      <w:pPr>
        <w:tabs>
          <w:tab w:val="num" w:pos="2616"/>
        </w:tabs>
        <w:ind w:left="2616" w:hanging="420"/>
      </w:pPr>
    </w:lvl>
    <w:lvl w:ilvl="5" w:tplc="0409001B" w:tentative="1">
      <w:start w:val="1"/>
      <w:numFmt w:val="lowerRoman"/>
      <w:lvlText w:val="%6."/>
      <w:lvlJc w:val="right"/>
      <w:pPr>
        <w:tabs>
          <w:tab w:val="num" w:pos="3036"/>
        </w:tabs>
        <w:ind w:left="3036" w:hanging="420"/>
      </w:pPr>
    </w:lvl>
    <w:lvl w:ilvl="6" w:tplc="0409000F" w:tentative="1">
      <w:start w:val="1"/>
      <w:numFmt w:val="decimal"/>
      <w:lvlText w:val="%7."/>
      <w:lvlJc w:val="left"/>
      <w:pPr>
        <w:tabs>
          <w:tab w:val="num" w:pos="3456"/>
        </w:tabs>
        <w:ind w:left="3456" w:hanging="420"/>
      </w:pPr>
    </w:lvl>
    <w:lvl w:ilvl="7" w:tplc="04090019" w:tentative="1">
      <w:start w:val="1"/>
      <w:numFmt w:val="lowerLetter"/>
      <w:lvlText w:val="%8)"/>
      <w:lvlJc w:val="left"/>
      <w:pPr>
        <w:tabs>
          <w:tab w:val="num" w:pos="3876"/>
        </w:tabs>
        <w:ind w:left="3876" w:hanging="420"/>
      </w:pPr>
    </w:lvl>
    <w:lvl w:ilvl="8" w:tplc="0409001B" w:tentative="1">
      <w:start w:val="1"/>
      <w:numFmt w:val="lowerRoman"/>
      <w:lvlText w:val="%9."/>
      <w:lvlJc w:val="right"/>
      <w:pPr>
        <w:tabs>
          <w:tab w:val="num" w:pos="4296"/>
        </w:tabs>
        <w:ind w:left="4296" w:hanging="420"/>
      </w:pPr>
    </w:lvl>
  </w:abstractNum>
  <w:abstractNum w:abstractNumId="25">
    <w:nsid w:val="6BA31975"/>
    <w:multiLevelType w:val="hybridMultilevel"/>
    <w:tmpl w:val="83F01AA6"/>
    <w:lvl w:ilvl="0" w:tplc="3AAAD6A4">
      <w:start w:val="1"/>
      <w:numFmt w:val="bullet"/>
      <w:lvlText w:val=""/>
      <w:lvlJc w:val="left"/>
      <w:pPr>
        <w:tabs>
          <w:tab w:val="num" w:pos="924"/>
        </w:tabs>
        <w:ind w:left="924" w:hanging="420"/>
      </w:pPr>
      <w:rPr>
        <w:rFonts w:ascii="Wingdings" w:hAnsi="Wingdings" w:hint="default"/>
        <w:sz w:val="21"/>
      </w:rPr>
    </w:lvl>
    <w:lvl w:ilvl="1" w:tplc="04090003" w:tentative="1">
      <w:start w:val="1"/>
      <w:numFmt w:val="bullet"/>
      <w:lvlText w:val=""/>
      <w:lvlJc w:val="left"/>
      <w:pPr>
        <w:tabs>
          <w:tab w:val="num" w:pos="1344"/>
        </w:tabs>
        <w:ind w:left="1344" w:hanging="420"/>
      </w:pPr>
      <w:rPr>
        <w:rFonts w:ascii="Wingdings" w:hAnsi="Wingdings" w:hint="default"/>
      </w:rPr>
    </w:lvl>
    <w:lvl w:ilvl="2" w:tplc="04090005" w:tentative="1">
      <w:start w:val="1"/>
      <w:numFmt w:val="bullet"/>
      <w:lvlText w:val=""/>
      <w:lvlJc w:val="left"/>
      <w:pPr>
        <w:tabs>
          <w:tab w:val="num" w:pos="1764"/>
        </w:tabs>
        <w:ind w:left="1764" w:hanging="420"/>
      </w:pPr>
      <w:rPr>
        <w:rFonts w:ascii="Wingdings" w:hAnsi="Wingdings" w:hint="default"/>
      </w:rPr>
    </w:lvl>
    <w:lvl w:ilvl="3" w:tplc="04090001" w:tentative="1">
      <w:start w:val="1"/>
      <w:numFmt w:val="bullet"/>
      <w:lvlText w:val=""/>
      <w:lvlJc w:val="left"/>
      <w:pPr>
        <w:tabs>
          <w:tab w:val="num" w:pos="2184"/>
        </w:tabs>
        <w:ind w:left="2184" w:hanging="420"/>
      </w:pPr>
      <w:rPr>
        <w:rFonts w:ascii="Wingdings" w:hAnsi="Wingdings" w:hint="default"/>
      </w:rPr>
    </w:lvl>
    <w:lvl w:ilvl="4" w:tplc="04090003" w:tentative="1">
      <w:start w:val="1"/>
      <w:numFmt w:val="bullet"/>
      <w:lvlText w:val=""/>
      <w:lvlJc w:val="left"/>
      <w:pPr>
        <w:tabs>
          <w:tab w:val="num" w:pos="2604"/>
        </w:tabs>
        <w:ind w:left="2604" w:hanging="420"/>
      </w:pPr>
      <w:rPr>
        <w:rFonts w:ascii="Wingdings" w:hAnsi="Wingdings" w:hint="default"/>
      </w:rPr>
    </w:lvl>
    <w:lvl w:ilvl="5" w:tplc="04090005" w:tentative="1">
      <w:start w:val="1"/>
      <w:numFmt w:val="bullet"/>
      <w:lvlText w:val=""/>
      <w:lvlJc w:val="left"/>
      <w:pPr>
        <w:tabs>
          <w:tab w:val="num" w:pos="3024"/>
        </w:tabs>
        <w:ind w:left="3024" w:hanging="420"/>
      </w:pPr>
      <w:rPr>
        <w:rFonts w:ascii="Wingdings" w:hAnsi="Wingdings" w:hint="default"/>
      </w:rPr>
    </w:lvl>
    <w:lvl w:ilvl="6" w:tplc="04090001" w:tentative="1">
      <w:start w:val="1"/>
      <w:numFmt w:val="bullet"/>
      <w:lvlText w:val=""/>
      <w:lvlJc w:val="left"/>
      <w:pPr>
        <w:tabs>
          <w:tab w:val="num" w:pos="3444"/>
        </w:tabs>
        <w:ind w:left="3444" w:hanging="420"/>
      </w:pPr>
      <w:rPr>
        <w:rFonts w:ascii="Wingdings" w:hAnsi="Wingdings" w:hint="default"/>
      </w:rPr>
    </w:lvl>
    <w:lvl w:ilvl="7" w:tplc="04090003" w:tentative="1">
      <w:start w:val="1"/>
      <w:numFmt w:val="bullet"/>
      <w:lvlText w:val=""/>
      <w:lvlJc w:val="left"/>
      <w:pPr>
        <w:tabs>
          <w:tab w:val="num" w:pos="3864"/>
        </w:tabs>
        <w:ind w:left="3864" w:hanging="420"/>
      </w:pPr>
      <w:rPr>
        <w:rFonts w:ascii="Wingdings" w:hAnsi="Wingdings" w:hint="default"/>
      </w:rPr>
    </w:lvl>
    <w:lvl w:ilvl="8" w:tplc="04090005" w:tentative="1">
      <w:start w:val="1"/>
      <w:numFmt w:val="bullet"/>
      <w:lvlText w:val=""/>
      <w:lvlJc w:val="left"/>
      <w:pPr>
        <w:tabs>
          <w:tab w:val="num" w:pos="4284"/>
        </w:tabs>
        <w:ind w:left="4284" w:hanging="420"/>
      </w:pPr>
      <w:rPr>
        <w:rFonts w:ascii="Wingdings" w:hAnsi="Wingdings" w:hint="default"/>
      </w:rPr>
    </w:lvl>
  </w:abstractNum>
  <w:abstractNum w:abstractNumId="26">
    <w:nsid w:val="6D0A7180"/>
    <w:multiLevelType w:val="hybridMultilevel"/>
    <w:tmpl w:val="17521BEE"/>
    <w:lvl w:ilvl="0" w:tplc="3AAAD6A4">
      <w:start w:val="1"/>
      <w:numFmt w:val="bullet"/>
      <w:lvlText w:val=""/>
      <w:lvlJc w:val="left"/>
      <w:pPr>
        <w:tabs>
          <w:tab w:val="num" w:pos="420"/>
        </w:tabs>
        <w:ind w:left="420" w:hanging="420"/>
      </w:pPr>
      <w:rPr>
        <w:rFonts w:ascii="Wingdings" w:hAnsi="Wingdings" w:hint="default"/>
        <w:sz w:val="21"/>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7">
    <w:nsid w:val="728C3908"/>
    <w:multiLevelType w:val="hybridMultilevel"/>
    <w:tmpl w:val="C7AA7928"/>
    <w:lvl w:ilvl="0" w:tplc="9A8A3716">
      <w:start w:val="1"/>
      <w:numFmt w:val="japaneseCounting"/>
      <w:lvlText w:val="%1、"/>
      <w:lvlJc w:val="left"/>
      <w:pPr>
        <w:tabs>
          <w:tab w:val="num" w:pos="435"/>
        </w:tabs>
        <w:ind w:left="435" w:hanging="43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8">
    <w:nsid w:val="74216828"/>
    <w:multiLevelType w:val="hybridMultilevel"/>
    <w:tmpl w:val="EF46D206"/>
    <w:lvl w:ilvl="0" w:tplc="5C2EDDE4">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9">
    <w:nsid w:val="7C6F08C6"/>
    <w:multiLevelType w:val="hybridMultilevel"/>
    <w:tmpl w:val="F496C8B6"/>
    <w:lvl w:ilvl="0" w:tplc="52469EBA">
      <w:start w:val="1"/>
      <w:numFmt w:val="japaneseCounting"/>
      <w:lvlText w:val="%1、"/>
      <w:lvlJc w:val="left"/>
      <w:pPr>
        <w:tabs>
          <w:tab w:val="num" w:pos="435"/>
        </w:tabs>
        <w:ind w:left="435" w:hanging="43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29"/>
  </w:num>
  <w:num w:numId="2">
    <w:abstractNumId w:val="15"/>
  </w:num>
  <w:num w:numId="3">
    <w:abstractNumId w:val="27"/>
  </w:num>
  <w:num w:numId="4">
    <w:abstractNumId w:val="3"/>
  </w:num>
  <w:num w:numId="5">
    <w:abstractNumId w:val="26"/>
  </w:num>
  <w:num w:numId="6">
    <w:abstractNumId w:val="0"/>
  </w:num>
  <w:num w:numId="7">
    <w:abstractNumId w:val="25"/>
  </w:num>
  <w:num w:numId="8">
    <w:abstractNumId w:val="24"/>
  </w:num>
  <w:num w:numId="9">
    <w:abstractNumId w:val="21"/>
  </w:num>
  <w:num w:numId="10">
    <w:abstractNumId w:val="23"/>
  </w:num>
  <w:num w:numId="11">
    <w:abstractNumId w:val="10"/>
  </w:num>
  <w:num w:numId="12">
    <w:abstractNumId w:val="14"/>
  </w:num>
  <w:num w:numId="13">
    <w:abstractNumId w:val="16"/>
  </w:num>
  <w:num w:numId="14">
    <w:abstractNumId w:val="20"/>
  </w:num>
  <w:num w:numId="15">
    <w:abstractNumId w:val="18"/>
  </w:num>
  <w:num w:numId="16">
    <w:abstractNumId w:val="2"/>
  </w:num>
  <w:num w:numId="17">
    <w:abstractNumId w:val="4"/>
  </w:num>
  <w:num w:numId="18">
    <w:abstractNumId w:val="6"/>
  </w:num>
  <w:num w:numId="19">
    <w:abstractNumId w:val="5"/>
  </w:num>
  <w:num w:numId="20">
    <w:abstractNumId w:val="9"/>
  </w:num>
  <w:num w:numId="21">
    <w:abstractNumId w:val="11"/>
  </w:num>
  <w:num w:numId="22">
    <w:abstractNumId w:val="13"/>
  </w:num>
  <w:num w:numId="23">
    <w:abstractNumId w:val="19"/>
  </w:num>
  <w:num w:numId="24">
    <w:abstractNumId w:val="8"/>
  </w:num>
  <w:num w:numId="25">
    <w:abstractNumId w:val="12"/>
  </w:num>
  <w:num w:numId="26">
    <w:abstractNumId w:val="28"/>
  </w:num>
  <w:num w:numId="27">
    <w:abstractNumId w:val="22"/>
  </w:num>
  <w:num w:numId="28">
    <w:abstractNumId w:val="7"/>
  </w:num>
  <w:num w:numId="29">
    <w:abstractNumId w:val="17"/>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99B"/>
    <w:rsid w:val="000826A6"/>
    <w:rsid w:val="000A5EEE"/>
    <w:rsid w:val="001619D3"/>
    <w:rsid w:val="00183223"/>
    <w:rsid w:val="001B2348"/>
    <w:rsid w:val="001B777B"/>
    <w:rsid w:val="001F399B"/>
    <w:rsid w:val="00291592"/>
    <w:rsid w:val="0042584E"/>
    <w:rsid w:val="006E104A"/>
    <w:rsid w:val="00806115"/>
    <w:rsid w:val="008608EA"/>
    <w:rsid w:val="00A04E3E"/>
    <w:rsid w:val="00BC00F4"/>
    <w:rsid w:val="00C36980"/>
    <w:rsid w:val="00E666F0"/>
    <w:rsid w:val="00E8138F"/>
    <w:rsid w:val="00EB5352"/>
    <w:rsid w:val="00EE49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semiHidden/>
    <w:pPr>
      <w:ind w:leftChars="170" w:left="357" w:firstLine="1"/>
    </w:pPr>
    <w:rPr>
      <w:spacing w:val="5"/>
    </w:rPr>
  </w:style>
  <w:style w:type="paragraph" w:styleId="3">
    <w:name w:val="Body Text Indent 3"/>
    <w:basedOn w:val="a"/>
    <w:semiHidden/>
    <w:pPr>
      <w:spacing w:line="400" w:lineRule="exact"/>
      <w:ind w:firstLineChars="200" w:firstLine="440"/>
    </w:pPr>
    <w:rPr>
      <w:color w:val="0000FF"/>
      <w:spacing w:val="5"/>
    </w:rPr>
  </w:style>
  <w:style w:type="paragraph" w:styleId="a3">
    <w:name w:val="Block Text"/>
    <w:basedOn w:val="a"/>
    <w:semiHidden/>
    <w:pPr>
      <w:spacing w:line="360" w:lineRule="auto"/>
      <w:ind w:leftChars="170" w:left="357" w:rightChars="20" w:right="42" w:firstLine="1"/>
    </w:pPr>
    <w:rPr>
      <w:spacing w:val="5"/>
    </w:rPr>
  </w:style>
  <w:style w:type="character" w:styleId="a4">
    <w:name w:val="page number"/>
    <w:basedOn w:val="a0"/>
    <w:semiHidden/>
  </w:style>
  <w:style w:type="paragraph" w:styleId="a5">
    <w:name w:val="footer"/>
    <w:basedOn w:val="a"/>
    <w:semiHidden/>
    <w:pPr>
      <w:tabs>
        <w:tab w:val="center" w:pos="4153"/>
        <w:tab w:val="right" w:pos="8306"/>
      </w:tabs>
      <w:snapToGrid w:val="0"/>
      <w:jc w:val="left"/>
    </w:pPr>
    <w:rPr>
      <w:sz w:val="18"/>
      <w:szCs w:val="18"/>
    </w:rPr>
  </w:style>
  <w:style w:type="table" w:styleId="a6">
    <w:name w:val="Table Grid"/>
    <w:basedOn w:val="a1"/>
    <w:uiPriority w:val="59"/>
    <w:rsid w:val="008608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semiHidden/>
    <w:pPr>
      <w:ind w:leftChars="170" w:left="357" w:firstLine="1"/>
    </w:pPr>
    <w:rPr>
      <w:spacing w:val="5"/>
    </w:rPr>
  </w:style>
  <w:style w:type="paragraph" w:styleId="3">
    <w:name w:val="Body Text Indent 3"/>
    <w:basedOn w:val="a"/>
    <w:semiHidden/>
    <w:pPr>
      <w:spacing w:line="400" w:lineRule="exact"/>
      <w:ind w:firstLineChars="200" w:firstLine="440"/>
    </w:pPr>
    <w:rPr>
      <w:color w:val="0000FF"/>
      <w:spacing w:val="5"/>
    </w:rPr>
  </w:style>
  <w:style w:type="paragraph" w:styleId="a3">
    <w:name w:val="Block Text"/>
    <w:basedOn w:val="a"/>
    <w:semiHidden/>
    <w:pPr>
      <w:spacing w:line="360" w:lineRule="auto"/>
      <w:ind w:leftChars="170" w:left="357" w:rightChars="20" w:right="42" w:firstLine="1"/>
    </w:pPr>
    <w:rPr>
      <w:spacing w:val="5"/>
    </w:rPr>
  </w:style>
  <w:style w:type="character" w:styleId="a4">
    <w:name w:val="page number"/>
    <w:basedOn w:val="a0"/>
    <w:semiHidden/>
  </w:style>
  <w:style w:type="paragraph" w:styleId="a5">
    <w:name w:val="footer"/>
    <w:basedOn w:val="a"/>
    <w:semiHidden/>
    <w:pPr>
      <w:tabs>
        <w:tab w:val="center" w:pos="4153"/>
        <w:tab w:val="right" w:pos="8306"/>
      </w:tabs>
      <w:snapToGrid w:val="0"/>
      <w:jc w:val="left"/>
    </w:pPr>
    <w:rPr>
      <w:sz w:val="18"/>
      <w:szCs w:val="18"/>
    </w:rPr>
  </w:style>
  <w:style w:type="table" w:styleId="a6">
    <w:name w:val="Table Grid"/>
    <w:basedOn w:val="a1"/>
    <w:uiPriority w:val="59"/>
    <w:rsid w:val="008608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485</Words>
  <Characters>2771</Characters>
  <Application>Microsoft Office Word</Application>
  <DocSecurity>0</DocSecurity>
  <Lines>23</Lines>
  <Paragraphs>6</Paragraphs>
  <ScaleCrop>false</ScaleCrop>
  <HeadingPairs>
    <vt:vector size="2" baseType="variant">
      <vt:variant>
        <vt:lpstr>题目</vt:lpstr>
      </vt:variant>
      <vt:variant>
        <vt:i4>1</vt:i4>
      </vt:variant>
    </vt:vector>
  </HeadingPairs>
  <TitlesOfParts>
    <vt:vector size="1" baseType="lpstr">
      <vt:lpstr>临床批件号：XXXXXXXX</vt:lpstr>
    </vt:vector>
  </TitlesOfParts>
  <Company>海南卫康</Company>
  <LinksUpToDate>false</LinksUpToDate>
  <CharactersWithSpaces>3250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临床批件号：XXXXXXXX</dc:title>
  <dc:creator>AA</dc:creator>
  <cp:lastModifiedBy>LI XIAOYAN</cp:lastModifiedBy>
  <cp:revision>2</cp:revision>
  <dcterms:created xsi:type="dcterms:W3CDTF">2018-04-23T09:11:00Z</dcterms:created>
  <dcterms:modified xsi:type="dcterms:W3CDTF">2018-04-23T09:11:00Z</dcterms:modified>
</cp:coreProperties>
</file>